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AE138">
      <w:pPr>
        <w:pStyle w:val="4"/>
      </w:pPr>
    </w:p>
    <w:p w14:paraId="2B96F850">
      <w:pPr>
        <w:jc w:val="center"/>
        <w:rPr>
          <w:rFonts w:ascii="宋体" w:hAnsi="宋体"/>
          <w:b/>
          <w:bCs/>
          <w:sz w:val="72"/>
        </w:rPr>
      </w:pPr>
    </w:p>
    <w:p w14:paraId="036EA6CC">
      <w:pPr>
        <w:jc w:val="center"/>
        <w:rPr>
          <w:rFonts w:ascii="宋体"/>
          <w:b/>
          <w:bCs/>
          <w:sz w:val="72"/>
        </w:rPr>
      </w:pPr>
      <w:r>
        <w:rPr>
          <w:rFonts w:hint="eastAsia" w:ascii="宋体" w:hAnsi="宋体"/>
          <w:b/>
          <w:bCs/>
          <w:sz w:val="72"/>
        </w:rPr>
        <w:t>询价通知书</w:t>
      </w:r>
    </w:p>
    <w:p w14:paraId="3F6F7A88">
      <w:pPr>
        <w:pStyle w:val="7"/>
        <w:spacing w:line="240" w:lineRule="atLeast"/>
        <w:jc w:val="center"/>
        <w:rPr>
          <w:rFonts w:hAnsi="宋体"/>
          <w:b/>
          <w:sz w:val="44"/>
        </w:rPr>
      </w:pPr>
    </w:p>
    <w:p w14:paraId="438B48F4">
      <w:pPr>
        <w:pStyle w:val="7"/>
        <w:spacing w:line="700" w:lineRule="exact"/>
        <w:jc w:val="left"/>
        <w:rPr>
          <w:rFonts w:hAnsi="宋体"/>
          <w:b/>
          <w:bCs/>
          <w:sz w:val="32"/>
          <w:szCs w:val="36"/>
          <w:highlight w:val="none"/>
        </w:rPr>
      </w:pPr>
    </w:p>
    <w:p w14:paraId="26EE383A">
      <w:pPr>
        <w:pStyle w:val="7"/>
        <w:spacing w:line="700" w:lineRule="exact"/>
        <w:jc w:val="left"/>
        <w:rPr>
          <w:rFonts w:hAnsi="宋体"/>
          <w:b/>
          <w:bCs/>
          <w:sz w:val="32"/>
          <w:szCs w:val="36"/>
          <w:highlight w:val="none"/>
        </w:rPr>
      </w:pPr>
    </w:p>
    <w:p w14:paraId="194A4B11">
      <w:pPr>
        <w:pStyle w:val="7"/>
        <w:spacing w:line="700" w:lineRule="exact"/>
        <w:jc w:val="left"/>
        <w:rPr>
          <w:rFonts w:hAnsi="宋体"/>
          <w:b/>
          <w:bCs/>
          <w:sz w:val="32"/>
          <w:szCs w:val="36"/>
          <w:highlight w:val="none"/>
        </w:rPr>
      </w:pPr>
    </w:p>
    <w:p w14:paraId="7158F73E">
      <w:pPr>
        <w:pStyle w:val="7"/>
        <w:spacing w:line="700" w:lineRule="exact"/>
        <w:jc w:val="left"/>
        <w:rPr>
          <w:rFonts w:hint="eastAsia" w:hAnsi="宋体"/>
          <w:b/>
          <w:bCs/>
          <w:sz w:val="32"/>
          <w:szCs w:val="36"/>
          <w:highlight w:val="none"/>
          <w:lang w:eastAsia="zh-CN"/>
        </w:rPr>
      </w:pPr>
      <w:r>
        <w:rPr>
          <w:rFonts w:hint="eastAsia" w:hAnsi="宋体"/>
          <w:b/>
          <w:bCs/>
          <w:sz w:val="32"/>
          <w:szCs w:val="36"/>
          <w:highlight w:val="none"/>
        </w:rPr>
        <w:t>项目名称：</w:t>
      </w:r>
      <w:bookmarkStart w:id="0" w:name="_Toc308986446"/>
      <w:r>
        <w:rPr>
          <w:rFonts w:hint="eastAsia" w:hAnsi="宋体"/>
          <w:b/>
          <w:bCs/>
          <w:sz w:val="32"/>
          <w:szCs w:val="36"/>
          <w:highlight w:val="none"/>
          <w:lang w:val="en-US" w:eastAsia="zh-CN"/>
        </w:rPr>
        <w:t>2</w:t>
      </w:r>
      <w:r>
        <w:rPr>
          <w:rFonts w:hint="eastAsia" w:hAnsi="宋体"/>
          <w:b/>
          <w:bCs/>
          <w:sz w:val="32"/>
          <w:szCs w:val="36"/>
          <w:highlight w:val="none"/>
        </w:rPr>
        <w:t>024年</w:t>
      </w:r>
      <w:r>
        <w:rPr>
          <w:rFonts w:hint="eastAsia" w:hAnsi="宋体"/>
          <w:b/>
          <w:bCs/>
          <w:sz w:val="32"/>
          <w:szCs w:val="36"/>
          <w:highlight w:val="none"/>
          <w:lang w:eastAsia="zh-CN"/>
        </w:rPr>
        <w:t>打印（复印）机维修保养及部分耗材</w:t>
      </w:r>
    </w:p>
    <w:p w14:paraId="2A0DC578">
      <w:pPr>
        <w:pStyle w:val="7"/>
        <w:spacing w:line="700" w:lineRule="exact"/>
        <w:ind w:firstLine="1606" w:firstLineChars="500"/>
        <w:jc w:val="left"/>
        <w:rPr>
          <w:rFonts w:hint="eastAsia" w:hAnsi="宋体" w:eastAsia="宋体"/>
          <w:b/>
          <w:bCs/>
          <w:sz w:val="32"/>
          <w:szCs w:val="36"/>
          <w:highlight w:val="none"/>
          <w:lang w:eastAsia="zh-CN"/>
        </w:rPr>
      </w:pPr>
      <w:r>
        <w:rPr>
          <w:rFonts w:hint="eastAsia" w:hAnsi="宋体"/>
          <w:b/>
          <w:bCs/>
          <w:sz w:val="32"/>
          <w:szCs w:val="36"/>
          <w:highlight w:val="none"/>
        </w:rPr>
        <w:t>采购</w:t>
      </w:r>
      <w:r>
        <w:rPr>
          <w:rFonts w:hint="eastAsia" w:hAnsi="宋体"/>
          <w:b/>
          <w:bCs/>
          <w:sz w:val="32"/>
          <w:szCs w:val="36"/>
          <w:highlight w:val="none"/>
          <w:lang w:eastAsia="zh-CN"/>
        </w:rPr>
        <w:t>项目</w:t>
      </w:r>
    </w:p>
    <w:p w14:paraId="55BBDE64">
      <w:pPr>
        <w:pStyle w:val="7"/>
        <w:spacing w:line="700" w:lineRule="exact"/>
        <w:jc w:val="left"/>
        <w:rPr>
          <w:rFonts w:hAnsi="宋体"/>
          <w:b/>
          <w:bCs/>
          <w:sz w:val="32"/>
          <w:szCs w:val="36"/>
          <w:highlight w:val="none"/>
        </w:rPr>
      </w:pPr>
      <w:r>
        <w:rPr>
          <w:rFonts w:hint="eastAsia" w:hAnsi="宋体"/>
          <w:b/>
          <w:bCs/>
          <w:sz w:val="32"/>
          <w:szCs w:val="36"/>
          <w:highlight w:val="none"/>
        </w:rPr>
        <w:t>采</w:t>
      </w:r>
      <w:r>
        <w:rPr>
          <w:rFonts w:hint="eastAsia" w:hAnsi="宋体"/>
          <w:b/>
          <w:bCs/>
          <w:sz w:val="32"/>
          <w:szCs w:val="36"/>
          <w:highlight w:val="none"/>
          <w:lang w:val="en-US" w:eastAsia="zh-CN"/>
        </w:rPr>
        <w:t xml:space="preserve"> </w:t>
      </w:r>
      <w:r>
        <w:rPr>
          <w:rFonts w:hint="eastAsia" w:hAnsi="宋体"/>
          <w:b/>
          <w:bCs/>
          <w:sz w:val="32"/>
          <w:szCs w:val="36"/>
          <w:highlight w:val="none"/>
        </w:rPr>
        <w:t>购</w:t>
      </w:r>
      <w:r>
        <w:rPr>
          <w:rFonts w:hint="eastAsia" w:hAnsi="宋体"/>
          <w:b/>
          <w:bCs/>
          <w:sz w:val="32"/>
          <w:szCs w:val="36"/>
          <w:highlight w:val="none"/>
          <w:lang w:val="en-US" w:eastAsia="zh-CN"/>
        </w:rPr>
        <w:t xml:space="preserve"> </w:t>
      </w:r>
      <w:r>
        <w:rPr>
          <w:rFonts w:hint="eastAsia" w:hAnsi="宋体"/>
          <w:b/>
          <w:bCs/>
          <w:sz w:val="32"/>
          <w:szCs w:val="36"/>
          <w:highlight w:val="none"/>
        </w:rPr>
        <w:t>人：</w:t>
      </w:r>
      <w:bookmarkEnd w:id="0"/>
      <w:r>
        <w:rPr>
          <w:rFonts w:hint="eastAsia" w:hAnsi="宋体"/>
          <w:b/>
          <w:bCs/>
          <w:sz w:val="32"/>
          <w:szCs w:val="36"/>
          <w:highlight w:val="none"/>
        </w:rPr>
        <w:t>福建省贸易促进中心（福建省电子口岸服务中心)</w:t>
      </w:r>
    </w:p>
    <w:p w14:paraId="09E4D747">
      <w:pPr>
        <w:pStyle w:val="7"/>
        <w:spacing w:line="240" w:lineRule="atLeast"/>
        <w:rPr>
          <w:rFonts w:hAnsi="宋体"/>
          <w:b/>
          <w:sz w:val="36"/>
          <w:szCs w:val="36"/>
          <w:highlight w:val="none"/>
          <w:u w:val="single"/>
        </w:rPr>
      </w:pPr>
    </w:p>
    <w:p w14:paraId="38D00D8A">
      <w:pPr>
        <w:pStyle w:val="7"/>
        <w:spacing w:line="240" w:lineRule="atLeast"/>
        <w:rPr>
          <w:rFonts w:hAnsi="宋体"/>
          <w:b/>
          <w:sz w:val="36"/>
          <w:szCs w:val="36"/>
          <w:highlight w:val="none"/>
          <w:u w:val="single"/>
        </w:rPr>
      </w:pPr>
    </w:p>
    <w:p w14:paraId="2E8475B2">
      <w:pPr>
        <w:pStyle w:val="7"/>
        <w:spacing w:line="240" w:lineRule="atLeast"/>
        <w:rPr>
          <w:rFonts w:hAnsi="宋体"/>
          <w:b/>
          <w:sz w:val="36"/>
          <w:szCs w:val="36"/>
          <w:highlight w:val="none"/>
          <w:u w:val="single"/>
        </w:rPr>
      </w:pPr>
    </w:p>
    <w:p w14:paraId="42C2C35C">
      <w:pPr>
        <w:pStyle w:val="7"/>
        <w:spacing w:line="240" w:lineRule="atLeast"/>
        <w:rPr>
          <w:rFonts w:hAnsi="宋体"/>
          <w:b/>
          <w:sz w:val="36"/>
          <w:szCs w:val="36"/>
          <w:highlight w:val="none"/>
          <w:u w:val="single"/>
        </w:rPr>
      </w:pPr>
    </w:p>
    <w:p w14:paraId="3E932727">
      <w:pPr>
        <w:pStyle w:val="7"/>
        <w:spacing w:line="240" w:lineRule="atLeast"/>
        <w:rPr>
          <w:rFonts w:hAnsi="宋体"/>
          <w:b/>
          <w:sz w:val="36"/>
          <w:szCs w:val="36"/>
          <w:highlight w:val="none"/>
          <w:u w:val="single"/>
        </w:rPr>
      </w:pPr>
    </w:p>
    <w:p w14:paraId="440342EE">
      <w:pPr>
        <w:widowControl/>
        <w:pBdr>
          <w:bottom w:val="single" w:color="auto" w:sz="12" w:space="0"/>
        </w:pBdr>
        <w:spacing w:line="500" w:lineRule="atLeast"/>
        <w:jc w:val="center"/>
        <w:rPr>
          <w:rFonts w:ascii="宋体" w:hAnsi="宋体" w:cs="宋体"/>
          <w:b/>
          <w:bCs/>
          <w:kern w:val="0"/>
          <w:sz w:val="24"/>
          <w:highlight w:val="none"/>
        </w:rPr>
      </w:pPr>
      <w:r>
        <w:rPr>
          <w:rFonts w:hint="eastAsia" w:ascii="宋体" w:hAnsi="宋体" w:cs="宋体"/>
          <w:b/>
          <w:bCs/>
          <w:kern w:val="0"/>
          <w:sz w:val="32"/>
          <w:highlight w:val="none"/>
        </w:rPr>
        <w:t>二○二</w:t>
      </w:r>
      <w:r>
        <w:rPr>
          <w:rFonts w:hint="eastAsia" w:ascii="宋体" w:hAnsi="宋体" w:cs="宋体"/>
          <w:b/>
          <w:bCs/>
          <w:kern w:val="0"/>
          <w:sz w:val="32"/>
          <w:highlight w:val="none"/>
          <w:lang w:eastAsia="zh-CN"/>
        </w:rPr>
        <w:t>四</w:t>
      </w:r>
      <w:r>
        <w:rPr>
          <w:rFonts w:hint="eastAsia" w:ascii="宋体" w:hAnsi="宋体" w:cs="宋体"/>
          <w:b/>
          <w:bCs/>
          <w:kern w:val="0"/>
          <w:sz w:val="32"/>
          <w:highlight w:val="none"/>
        </w:rPr>
        <w:t>年</w:t>
      </w:r>
      <w:r>
        <w:rPr>
          <w:rFonts w:hint="eastAsia" w:ascii="宋体" w:hAnsi="宋体" w:cs="宋体"/>
          <w:b/>
          <w:bCs/>
          <w:kern w:val="0"/>
          <w:sz w:val="32"/>
          <w:highlight w:val="none"/>
          <w:lang w:val="en-US" w:eastAsia="zh-CN"/>
        </w:rPr>
        <w:t>四</w:t>
      </w:r>
      <w:r>
        <w:rPr>
          <w:rFonts w:hint="eastAsia" w:ascii="宋体" w:hAnsi="宋体" w:cs="宋体"/>
          <w:b/>
          <w:bCs/>
          <w:kern w:val="0"/>
          <w:sz w:val="32"/>
          <w:highlight w:val="none"/>
        </w:rPr>
        <w:t>月</w:t>
      </w:r>
    </w:p>
    <w:p w14:paraId="502D6C94">
      <w:pPr>
        <w:widowControl/>
        <w:spacing w:line="500" w:lineRule="atLeast"/>
        <w:rPr>
          <w:rFonts w:ascii="宋体" w:hAnsi="宋体" w:cs="宋体"/>
          <w:kern w:val="0"/>
          <w:sz w:val="27"/>
          <w:highlight w:val="none"/>
        </w:rPr>
      </w:pPr>
      <w:r>
        <w:rPr>
          <w:rFonts w:hint="eastAsia" w:ascii="宋体" w:hAnsi="宋体" w:cs="宋体"/>
          <w:kern w:val="0"/>
          <w:sz w:val="27"/>
          <w:highlight w:val="none"/>
        </w:rPr>
        <w:t>采购人：福建省贸易促进中心（福建省电子口岸服务中心)</w:t>
      </w:r>
    </w:p>
    <w:p w14:paraId="6B84C972">
      <w:pPr>
        <w:widowControl/>
        <w:spacing w:line="500" w:lineRule="atLeast"/>
        <w:rPr>
          <w:rFonts w:ascii="宋体" w:hAnsi="宋体" w:cs="宋体"/>
          <w:kern w:val="0"/>
          <w:sz w:val="27"/>
          <w:highlight w:val="none"/>
        </w:rPr>
      </w:pPr>
      <w:r>
        <w:rPr>
          <w:rFonts w:hint="eastAsia" w:ascii="宋体" w:hAnsi="宋体" w:cs="宋体"/>
          <w:kern w:val="0"/>
          <w:sz w:val="27"/>
          <w:highlight w:val="none"/>
        </w:rPr>
        <w:t>地</w:t>
      </w:r>
      <w:r>
        <w:rPr>
          <w:rFonts w:hint="eastAsia" w:ascii="宋体" w:hAnsi="宋体" w:cs="宋体"/>
          <w:kern w:val="0"/>
          <w:sz w:val="27"/>
          <w:highlight w:val="none"/>
          <w:lang w:val="en-US" w:eastAsia="zh-CN"/>
        </w:rPr>
        <w:t xml:space="preserve">  </w:t>
      </w:r>
      <w:r>
        <w:rPr>
          <w:rFonts w:hint="eastAsia" w:ascii="宋体" w:hAnsi="宋体" w:cs="宋体"/>
          <w:kern w:val="0"/>
          <w:sz w:val="27"/>
          <w:highlight w:val="none"/>
        </w:rPr>
        <w:t>址：福州市鼓楼区铜盘路118号</w:t>
      </w:r>
    </w:p>
    <w:p w14:paraId="28307689">
      <w:pPr>
        <w:widowControl/>
        <w:spacing w:line="500" w:lineRule="atLeast"/>
        <w:rPr>
          <w:rFonts w:hint="eastAsia" w:ascii="宋体" w:hAnsi="宋体" w:eastAsia="宋体" w:cs="宋体"/>
          <w:kern w:val="0"/>
          <w:sz w:val="27"/>
          <w:highlight w:val="none"/>
          <w:lang w:eastAsia="zh-CN"/>
        </w:rPr>
      </w:pPr>
      <w:r>
        <w:rPr>
          <w:rFonts w:hint="eastAsia" w:ascii="宋体" w:hAnsi="宋体" w:cs="宋体"/>
          <w:kern w:val="0"/>
          <w:sz w:val="27"/>
          <w:highlight w:val="none"/>
        </w:rPr>
        <w:t>联系人：</w:t>
      </w:r>
      <w:r>
        <w:rPr>
          <w:rFonts w:hint="eastAsia" w:ascii="宋体" w:hAnsi="宋体" w:cs="宋体"/>
          <w:kern w:val="0"/>
          <w:sz w:val="27"/>
          <w:highlight w:val="none"/>
          <w:lang w:val="en-US" w:eastAsia="zh-CN"/>
        </w:rPr>
        <w:t>林梦瑶</w:t>
      </w:r>
    </w:p>
    <w:p w14:paraId="1C06B8D0">
      <w:pPr>
        <w:widowControl/>
        <w:spacing w:line="500" w:lineRule="atLeast"/>
        <w:rPr>
          <w:rFonts w:ascii="宋体" w:hAnsi="宋体" w:cs="宋体"/>
          <w:kern w:val="0"/>
          <w:sz w:val="24"/>
          <w:highlight w:val="none"/>
        </w:rPr>
      </w:pPr>
      <w:r>
        <w:rPr>
          <w:rFonts w:hint="eastAsia" w:ascii="宋体" w:hAnsi="宋体" w:cs="宋体"/>
          <w:kern w:val="0"/>
          <w:sz w:val="28"/>
          <w:szCs w:val="28"/>
          <w:highlight w:val="none"/>
        </w:rPr>
        <w:t>电</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 xml:space="preserve">话：0591-86252887                          </w:t>
      </w:r>
    </w:p>
    <w:p w14:paraId="2D410D1C">
      <w:pPr>
        <w:rPr>
          <w:highlight w:val="none"/>
        </w:rPr>
      </w:pPr>
    </w:p>
    <w:p w14:paraId="4216C8FF">
      <w:pPr>
        <w:jc w:val="center"/>
        <w:outlineLvl w:val="0"/>
        <w:rPr>
          <w:rFonts w:ascii="宋体" w:hAnsi="宋体" w:cs="宋体"/>
          <w:b/>
          <w:bCs/>
          <w:sz w:val="32"/>
          <w:szCs w:val="28"/>
          <w:highlight w:val="none"/>
        </w:rPr>
        <w:sectPr>
          <w:pgSz w:w="11906" w:h="16838"/>
          <w:pgMar w:top="1440" w:right="1800" w:bottom="1440" w:left="1800" w:header="851" w:footer="992" w:gutter="0"/>
          <w:pgNumType w:start="1"/>
          <w:cols w:space="425" w:num="1"/>
          <w:docGrid w:type="lines" w:linePitch="312" w:charSpace="0"/>
        </w:sectPr>
      </w:pPr>
      <w:bookmarkStart w:id="1" w:name="_Toc113457524"/>
    </w:p>
    <w:p w14:paraId="30F4A41E">
      <w:pPr>
        <w:jc w:val="center"/>
        <w:outlineLvl w:val="0"/>
        <w:rPr>
          <w:rFonts w:ascii="宋体" w:hAnsi="宋体" w:cs="宋体"/>
          <w:b/>
          <w:bCs/>
          <w:sz w:val="32"/>
          <w:szCs w:val="28"/>
          <w:highlight w:val="none"/>
        </w:rPr>
      </w:pPr>
      <w:r>
        <w:rPr>
          <w:rFonts w:hint="eastAsia" w:ascii="宋体" w:hAnsi="宋体" w:cs="宋体"/>
          <w:b/>
          <w:bCs/>
          <w:sz w:val="32"/>
          <w:szCs w:val="28"/>
          <w:highlight w:val="none"/>
        </w:rPr>
        <w:t>第一章 询价邀请函</w:t>
      </w:r>
      <w:bookmarkEnd w:id="1"/>
    </w:p>
    <w:p w14:paraId="5BB156BA">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一、项目名称：</w:t>
      </w:r>
    </w:p>
    <w:p w14:paraId="2A666B66">
      <w:pPr>
        <w:pStyle w:val="4"/>
        <w:rPr>
          <w:rFonts w:asciiTheme="minorEastAsia" w:hAnsiTheme="minorEastAsia" w:eastAsiaTheme="minorEastAsia" w:cstheme="minorEastAsia"/>
          <w:szCs w:val="21"/>
          <w:highlight w:val="none"/>
        </w:rPr>
      </w:pPr>
    </w:p>
    <w:p w14:paraId="25E053F5">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87"/>
        <w:gridCol w:w="2120"/>
        <w:gridCol w:w="814"/>
        <w:gridCol w:w="1402"/>
        <w:gridCol w:w="1402"/>
      </w:tblGrid>
      <w:tr w14:paraId="58EF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75C9351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合同包</w:t>
            </w:r>
          </w:p>
        </w:tc>
        <w:tc>
          <w:tcPr>
            <w:tcW w:w="820" w:type="dxa"/>
            <w:vAlign w:val="center"/>
          </w:tcPr>
          <w:p w14:paraId="2B4426DA">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品目号</w:t>
            </w:r>
          </w:p>
        </w:tc>
        <w:tc>
          <w:tcPr>
            <w:tcW w:w="1787" w:type="dxa"/>
            <w:vAlign w:val="center"/>
          </w:tcPr>
          <w:p w14:paraId="0A46B22E">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tc>
        <w:tc>
          <w:tcPr>
            <w:tcW w:w="2120" w:type="dxa"/>
            <w:vAlign w:val="center"/>
          </w:tcPr>
          <w:p w14:paraId="7BAECBE0">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技术要求</w:t>
            </w:r>
          </w:p>
        </w:tc>
        <w:tc>
          <w:tcPr>
            <w:tcW w:w="814" w:type="dxa"/>
            <w:vAlign w:val="center"/>
          </w:tcPr>
          <w:p w14:paraId="3BEB77D4">
            <w:pPr>
              <w:pStyle w:val="4"/>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数量</w:t>
            </w:r>
          </w:p>
        </w:tc>
        <w:tc>
          <w:tcPr>
            <w:tcW w:w="1402" w:type="dxa"/>
            <w:vAlign w:val="center"/>
          </w:tcPr>
          <w:p w14:paraId="202D3DB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预算金额</w:t>
            </w:r>
          </w:p>
        </w:tc>
        <w:tc>
          <w:tcPr>
            <w:tcW w:w="1402" w:type="dxa"/>
            <w:vAlign w:val="center"/>
          </w:tcPr>
          <w:p w14:paraId="04DC90BB">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保证金</w:t>
            </w:r>
          </w:p>
        </w:tc>
      </w:tr>
      <w:tr w14:paraId="459E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75DB2E22">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820" w:type="dxa"/>
            <w:vAlign w:val="center"/>
          </w:tcPr>
          <w:p w14:paraId="481C7900">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w:t>
            </w:r>
          </w:p>
        </w:tc>
        <w:tc>
          <w:tcPr>
            <w:tcW w:w="1787" w:type="dxa"/>
            <w:vAlign w:val="center"/>
          </w:tcPr>
          <w:p w14:paraId="6941E91F">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2024年打印（复印）机维修保养及部分耗材采购项目</w:t>
            </w:r>
          </w:p>
        </w:tc>
        <w:tc>
          <w:tcPr>
            <w:tcW w:w="2120" w:type="dxa"/>
            <w:vAlign w:val="center"/>
          </w:tcPr>
          <w:p w14:paraId="041FE610">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具体详见第三章“采购内容及要求”</w:t>
            </w:r>
          </w:p>
        </w:tc>
        <w:tc>
          <w:tcPr>
            <w:tcW w:w="814" w:type="dxa"/>
            <w:vAlign w:val="center"/>
          </w:tcPr>
          <w:p w14:paraId="4EEB87D2">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1（项）</w:t>
            </w:r>
          </w:p>
        </w:tc>
        <w:tc>
          <w:tcPr>
            <w:tcW w:w="1402" w:type="dxa"/>
            <w:vAlign w:val="center"/>
          </w:tcPr>
          <w:p w14:paraId="042FC381">
            <w:pPr>
              <w:spacing w:line="360" w:lineRule="auto"/>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35000</w:t>
            </w:r>
          </w:p>
        </w:tc>
        <w:tc>
          <w:tcPr>
            <w:tcW w:w="1402" w:type="dxa"/>
            <w:vAlign w:val="center"/>
          </w:tcPr>
          <w:p w14:paraId="136D45A1">
            <w:pPr>
              <w:spacing w:line="360" w:lineRule="auto"/>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700</w:t>
            </w:r>
          </w:p>
        </w:tc>
      </w:tr>
      <w:tr w14:paraId="5983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32977C8A">
            <w:pPr>
              <w:spacing w:line="360" w:lineRule="auto"/>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注：</w:t>
            </w:r>
            <w:r>
              <w:rPr>
                <w:rFonts w:hint="eastAsia" w:asciiTheme="minorEastAsia" w:hAnsiTheme="minorEastAsia" w:eastAsiaTheme="minorEastAsia" w:cstheme="minorEastAsia"/>
                <w:szCs w:val="21"/>
                <w:highlight w:val="none"/>
              </w:rPr>
              <w:t>预算金额</w:t>
            </w:r>
            <w:r>
              <w:rPr>
                <w:rFonts w:hint="eastAsia" w:asciiTheme="minorEastAsia" w:hAnsiTheme="minorEastAsia" w:eastAsiaTheme="minorEastAsia" w:cstheme="minorEastAsia"/>
                <w:szCs w:val="21"/>
                <w:highlight w:val="none"/>
                <w:lang w:val="zh-CN"/>
              </w:rPr>
              <w:t>中的价格为含税价。</w:t>
            </w:r>
          </w:p>
        </w:tc>
      </w:tr>
    </w:tbl>
    <w:p w14:paraId="58510C69">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三、成交人选定方式：最低评审价法。</w:t>
      </w:r>
    </w:p>
    <w:p w14:paraId="22E3EE32">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1695B3F5">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14633762">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36D77B71">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559611C2">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2319881E">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15B5CCFD">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5529CDB0">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0E89544A">
      <w:pPr>
        <w:pStyle w:val="4"/>
        <w:topLinePunct/>
        <w:spacing w:line="500" w:lineRule="exact"/>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3DD1D46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14903F52">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7AD24BF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附件1）</w:t>
      </w:r>
    </w:p>
    <w:p w14:paraId="2B079F4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附件2）</w:t>
      </w:r>
    </w:p>
    <w:p w14:paraId="64C76682">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附件3）</w:t>
      </w:r>
    </w:p>
    <w:p w14:paraId="6C71EBBC">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附件4）</w:t>
      </w:r>
    </w:p>
    <w:p w14:paraId="0CA757A2">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附件5）</w:t>
      </w:r>
    </w:p>
    <w:p w14:paraId="11C0A0A7">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5354D591">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6B3B4708">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15131787">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533A184C">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35B4890C">
      <w:pPr>
        <w:spacing w:line="500" w:lineRule="exact"/>
        <w:ind w:firstLine="411" w:firstLineChars="196"/>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1、询价文件报名时间：</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3</w:t>
      </w:r>
      <w:r>
        <w:rPr>
          <w:rFonts w:hint="eastAsia" w:asciiTheme="minorEastAsia" w:hAnsiTheme="minorEastAsia" w:eastAsiaTheme="minorEastAsia" w:cstheme="minorEastAsia"/>
          <w:szCs w:val="21"/>
          <w:highlight w:val="none"/>
          <w:u w:val="single"/>
        </w:rPr>
        <w:t>日至202</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8</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rPr>
        <w:t xml:space="preserve">(节假日除外) </w:t>
      </w:r>
      <w:r>
        <w:rPr>
          <w:rFonts w:hint="eastAsia" w:asciiTheme="minorEastAsia" w:hAnsiTheme="minorEastAsia" w:eastAsiaTheme="minorEastAsia" w:cstheme="minorEastAsia"/>
          <w:szCs w:val="21"/>
          <w:highlight w:val="none"/>
          <w:lang w:val="en-US" w:eastAsia="zh-CN"/>
        </w:rPr>
        <w:t>工作日</w:t>
      </w:r>
      <w:r>
        <w:rPr>
          <w:rFonts w:hint="eastAsia" w:asciiTheme="minorEastAsia" w:hAnsiTheme="minorEastAsia" w:eastAsiaTheme="minorEastAsia" w:cstheme="minorEastAsia"/>
          <w:szCs w:val="21"/>
          <w:highlight w:val="none"/>
        </w:rPr>
        <w:t>8:00～12:00时，14:30～17:30时(北京时间，下同)，报价人报价时名称须与报名时的名称一致，否则报价将被拒绝。</w:t>
      </w:r>
    </w:p>
    <w:p w14:paraId="4FC5BEC0">
      <w:pPr>
        <w:spacing w:line="5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2、接收响应文件地点：福州市鼓楼区铜盘路118号3号楼</w:t>
      </w:r>
      <w:r>
        <w:rPr>
          <w:rFonts w:hint="eastAsia" w:asciiTheme="minorEastAsia" w:hAnsiTheme="minorEastAsia" w:eastAsiaTheme="minorEastAsia" w:cstheme="minorEastAsia"/>
          <w:szCs w:val="21"/>
          <w:highlight w:val="none"/>
          <w:lang w:val="en-US" w:eastAsia="zh-CN"/>
        </w:rPr>
        <w:t>515</w:t>
      </w:r>
      <w:r>
        <w:rPr>
          <w:rFonts w:hint="eastAsia" w:asciiTheme="minorEastAsia" w:hAnsiTheme="minorEastAsia" w:eastAsiaTheme="minorEastAsia" w:cstheme="minorEastAsia"/>
          <w:szCs w:val="21"/>
          <w:highlight w:val="none"/>
        </w:rPr>
        <w:t>室。</w:t>
      </w:r>
    </w:p>
    <w:p w14:paraId="2715BF80">
      <w:pPr>
        <w:spacing w:line="5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寄件说明：（1）请务必将报价文件（附件1到附件5）填写完整加盖公章，装订成册，密封后(封口处也必须加盖公司印章)快递至福建省贸易促进中心（福建省电子口岸服务中心)收，地址：福州市鼓楼区铜盘路118号3号楼</w:t>
      </w:r>
      <w:r>
        <w:rPr>
          <w:rFonts w:hint="eastAsia" w:asciiTheme="minorEastAsia" w:hAnsiTheme="minorEastAsia" w:eastAsiaTheme="minorEastAsia" w:cstheme="minorEastAsia"/>
          <w:b/>
          <w:bCs/>
          <w:szCs w:val="21"/>
          <w:highlight w:val="none"/>
          <w:lang w:val="en-US" w:eastAsia="zh-CN"/>
        </w:rPr>
        <w:t>515</w:t>
      </w:r>
      <w:r>
        <w:rPr>
          <w:rFonts w:hint="eastAsia" w:asciiTheme="minorEastAsia" w:hAnsiTheme="minorEastAsia" w:eastAsiaTheme="minorEastAsia" w:cstheme="minorEastAsia"/>
          <w:b/>
          <w:bCs/>
          <w:szCs w:val="21"/>
          <w:highlight w:val="none"/>
        </w:rPr>
        <w:t>室，截件时间：</w:t>
      </w:r>
      <w:r>
        <w:rPr>
          <w:rFonts w:hint="eastAsia" w:asciiTheme="minorEastAsia" w:hAnsiTheme="minorEastAsia" w:eastAsiaTheme="minorEastAsia" w:cstheme="minorEastAsia"/>
          <w:b/>
          <w:szCs w:val="21"/>
          <w:highlight w:val="none"/>
          <w:u w:val="single"/>
        </w:rPr>
        <w:t>202</w:t>
      </w:r>
      <w:r>
        <w:rPr>
          <w:rFonts w:hint="eastAsia" w:asciiTheme="minorEastAsia" w:hAnsiTheme="minorEastAsia" w:eastAsiaTheme="minorEastAsia" w:cstheme="minorEastAsia"/>
          <w:b/>
          <w:szCs w:val="21"/>
          <w:highlight w:val="none"/>
          <w:u w:val="single"/>
          <w:lang w:val="en-US" w:eastAsia="zh-CN"/>
        </w:rPr>
        <w:t>4</w:t>
      </w:r>
      <w:r>
        <w:rPr>
          <w:rFonts w:hint="eastAsia" w:asciiTheme="minorEastAsia" w:hAnsiTheme="minorEastAsia" w:eastAsiaTheme="minorEastAsia" w:cstheme="minorEastAsia"/>
          <w:b/>
          <w:szCs w:val="21"/>
          <w:highlight w:val="none"/>
          <w:u w:val="single"/>
        </w:rPr>
        <w:t>年</w:t>
      </w:r>
      <w:r>
        <w:rPr>
          <w:rFonts w:hint="eastAsia" w:asciiTheme="minorEastAsia" w:hAnsiTheme="minorEastAsia" w:eastAsiaTheme="minorEastAsia" w:cstheme="minorEastAsia"/>
          <w:b/>
          <w:szCs w:val="21"/>
          <w:highlight w:val="none"/>
          <w:u w:val="single"/>
          <w:lang w:val="en-US" w:eastAsia="zh-CN"/>
        </w:rPr>
        <w:t>4</w:t>
      </w:r>
      <w:r>
        <w:rPr>
          <w:rFonts w:hint="eastAsia" w:asciiTheme="minorEastAsia" w:hAnsiTheme="minorEastAsia" w:eastAsiaTheme="minorEastAsia" w:cstheme="minorEastAsia"/>
          <w:b/>
          <w:szCs w:val="21"/>
          <w:highlight w:val="none"/>
          <w:u w:val="single"/>
        </w:rPr>
        <w:t>月</w:t>
      </w:r>
      <w:r>
        <w:rPr>
          <w:rFonts w:hint="eastAsia" w:asciiTheme="minorEastAsia" w:hAnsiTheme="minorEastAsia" w:eastAsiaTheme="minorEastAsia" w:cstheme="minorEastAsia"/>
          <w:b/>
          <w:szCs w:val="21"/>
          <w:highlight w:val="none"/>
          <w:u w:val="single"/>
          <w:lang w:val="en-US" w:eastAsia="zh-CN"/>
        </w:rPr>
        <w:t>8</w:t>
      </w:r>
      <w:r>
        <w:rPr>
          <w:rFonts w:hint="eastAsia" w:asciiTheme="minorEastAsia" w:hAnsiTheme="minorEastAsia" w:eastAsiaTheme="minorEastAsia" w:cstheme="minorEastAsia"/>
          <w:b/>
          <w:szCs w:val="21"/>
          <w:highlight w:val="none"/>
          <w:u w:val="single"/>
        </w:rPr>
        <w:t>日1</w:t>
      </w:r>
      <w:r>
        <w:rPr>
          <w:rFonts w:hint="eastAsia" w:asciiTheme="minorEastAsia" w:hAnsiTheme="minorEastAsia" w:eastAsiaTheme="minorEastAsia" w:cstheme="minorEastAsia"/>
          <w:b/>
          <w:szCs w:val="21"/>
          <w:highlight w:val="none"/>
          <w:u w:val="single"/>
          <w:lang w:val="en-US" w:eastAsia="zh-CN"/>
        </w:rPr>
        <w:t>7</w:t>
      </w:r>
      <w:r>
        <w:rPr>
          <w:rFonts w:hint="eastAsia" w:asciiTheme="minorEastAsia" w:hAnsiTheme="minorEastAsia" w:eastAsiaTheme="minorEastAsia" w:cstheme="minorEastAsia"/>
          <w:b/>
          <w:szCs w:val="21"/>
          <w:highlight w:val="none"/>
          <w:u w:val="single"/>
        </w:rPr>
        <w:t>:</w:t>
      </w:r>
      <w:r>
        <w:rPr>
          <w:rFonts w:hint="eastAsia" w:asciiTheme="minorEastAsia" w:hAnsiTheme="minorEastAsia" w:eastAsiaTheme="minorEastAsia" w:cstheme="minorEastAsia"/>
          <w:b/>
          <w:szCs w:val="21"/>
          <w:highlight w:val="none"/>
          <w:u w:val="single"/>
          <w:lang w:val="en-US" w:eastAsia="zh-CN"/>
        </w:rPr>
        <w:t>3</w:t>
      </w:r>
      <w:r>
        <w:rPr>
          <w:rFonts w:hint="eastAsia" w:asciiTheme="minorEastAsia" w:hAnsiTheme="minorEastAsia" w:eastAsiaTheme="minorEastAsia" w:cstheme="minorEastAsia"/>
          <w:b/>
          <w:szCs w:val="21"/>
          <w:highlight w:val="none"/>
          <w:u w:val="single"/>
        </w:rPr>
        <w:t>0时（北京时间）</w:t>
      </w:r>
      <w:r>
        <w:rPr>
          <w:rFonts w:hint="eastAsia" w:asciiTheme="minorEastAsia" w:hAnsiTheme="minorEastAsia" w:eastAsiaTheme="minorEastAsia" w:cstheme="minorEastAsia"/>
          <w:b/>
          <w:bCs/>
          <w:szCs w:val="21"/>
          <w:highlight w:val="none"/>
        </w:rPr>
        <w:t>，过期视同自动放弃。（2）未按要求报送(材料不全,盖章密封不符合规定,超过报价期限等)均视为无效报价。</w:t>
      </w:r>
    </w:p>
    <w:p w14:paraId="6CA46674">
      <w:pPr>
        <w:spacing w:line="500" w:lineRule="exact"/>
        <w:ind w:firstLine="422"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rPr>
        <w:t>采购联系人：</w:t>
      </w:r>
      <w:r>
        <w:rPr>
          <w:rFonts w:hint="eastAsia" w:asciiTheme="minorEastAsia" w:hAnsiTheme="minorEastAsia" w:eastAsiaTheme="minorEastAsia" w:cstheme="minorEastAsia"/>
          <w:b/>
          <w:bCs/>
          <w:szCs w:val="21"/>
          <w:highlight w:val="none"/>
          <w:lang w:val="en-US" w:eastAsia="zh-CN"/>
        </w:rPr>
        <w:t>林梦瑶</w:t>
      </w:r>
    </w:p>
    <w:p w14:paraId="36F769E1">
      <w:pPr>
        <w:spacing w:line="5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联系电话：0591-86252887</w:t>
      </w:r>
      <w:r>
        <w:rPr>
          <w:rFonts w:hint="eastAsia" w:asciiTheme="minorEastAsia" w:hAnsiTheme="minorEastAsia" w:eastAsiaTheme="minorEastAsia" w:cstheme="minorEastAsia"/>
          <w:szCs w:val="21"/>
          <w:highlight w:val="none"/>
        </w:rPr>
        <w:t xml:space="preserve"> </w:t>
      </w:r>
    </w:p>
    <w:p w14:paraId="273DF60D">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七、报价保证金及账户信息：</w:t>
      </w:r>
    </w:p>
    <w:p w14:paraId="7429B939">
      <w:pPr>
        <w:rPr>
          <w:rFonts w:asciiTheme="minorEastAsia" w:hAnsiTheme="minorEastAsia" w:eastAsiaTheme="minorEastAsia" w:cstheme="minorEastAsia"/>
          <w:szCs w:val="21"/>
          <w:highlight w:val="none"/>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639D7D9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294BBAB">
            <w:pPr>
              <w:widowControl/>
              <w:spacing w:line="5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银行账户</w:t>
            </w:r>
          </w:p>
        </w:tc>
      </w:tr>
      <w:tr w14:paraId="650EED9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4B5F0A7">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开户名称： 福建省贸易促进中心</w:t>
            </w:r>
          </w:p>
        </w:tc>
      </w:tr>
      <w:tr w14:paraId="6959096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9F5D222">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开户银行： 兴业银行福州屏山支行</w:t>
            </w:r>
          </w:p>
        </w:tc>
      </w:tr>
      <w:tr w14:paraId="2465D90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CA21796">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银行账号：116020100100057543</w:t>
            </w:r>
          </w:p>
        </w:tc>
      </w:tr>
      <w:tr w14:paraId="43F400F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BCA38C0">
            <w:pPr>
              <w:widowControl/>
              <w:spacing w:line="500" w:lineRule="exact"/>
              <w:jc w:val="left"/>
              <w:rPr>
                <w:rFonts w:hint="default"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rPr>
              <w:t>缴交金额：</w:t>
            </w:r>
            <w:r>
              <w:rPr>
                <w:rFonts w:hint="eastAsia" w:asciiTheme="minorEastAsia" w:hAnsiTheme="minorEastAsia" w:eastAsiaTheme="minorEastAsia" w:cstheme="minorEastAsia"/>
                <w:b/>
                <w:bCs/>
                <w:szCs w:val="21"/>
                <w:highlight w:val="none"/>
                <w:lang w:val="en-US" w:eastAsia="zh-CN"/>
              </w:rPr>
              <w:t>700元</w:t>
            </w:r>
          </w:p>
        </w:tc>
      </w:tr>
    </w:tbl>
    <w:p w14:paraId="564D983A">
      <w:pPr>
        <w:rPr>
          <w:rFonts w:ascii="宋体" w:hAnsi="宋体" w:cs="宋体"/>
          <w:b/>
          <w:bCs/>
          <w:sz w:val="32"/>
          <w:szCs w:val="28"/>
          <w:highlight w:val="none"/>
        </w:rPr>
      </w:pPr>
      <w:bookmarkStart w:id="2" w:name="_Toc113457525"/>
    </w:p>
    <w:p w14:paraId="17BCE1A8">
      <w:pPr>
        <w:tabs>
          <w:tab w:val="left" w:pos="3332"/>
        </w:tabs>
        <w:jc w:val="center"/>
        <w:outlineLvl w:val="0"/>
        <w:rPr>
          <w:rFonts w:ascii="宋体" w:hAnsi="宋体" w:cs="宋体"/>
          <w:b/>
          <w:bCs/>
          <w:sz w:val="32"/>
          <w:szCs w:val="28"/>
          <w:highlight w:val="none"/>
        </w:rPr>
      </w:pPr>
      <w:r>
        <w:rPr>
          <w:rFonts w:hint="eastAsia" w:ascii="宋体" w:hAnsi="宋体" w:cs="宋体"/>
          <w:b/>
          <w:bCs/>
          <w:sz w:val="32"/>
          <w:szCs w:val="28"/>
          <w:highlight w:val="none"/>
        </w:rPr>
        <w:t>第二章 报价人须知</w:t>
      </w:r>
      <w:bookmarkEnd w:id="2"/>
    </w:p>
    <w:p w14:paraId="319320BD">
      <w:pPr>
        <w:spacing w:line="420" w:lineRule="exact"/>
        <w:ind w:firstLine="527"/>
        <w:jc w:val="left"/>
        <w:rPr>
          <w:rFonts w:ascii="宋体"/>
          <w:sz w:val="24"/>
          <w:highlight w:val="none"/>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2D8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089E5764">
            <w:pPr>
              <w:spacing w:line="3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项号</w:t>
            </w:r>
          </w:p>
        </w:tc>
        <w:tc>
          <w:tcPr>
            <w:tcW w:w="7995" w:type="dxa"/>
            <w:vAlign w:val="center"/>
          </w:tcPr>
          <w:p w14:paraId="4F708509">
            <w:pPr>
              <w:spacing w:line="3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编   列   内    容</w:t>
            </w:r>
          </w:p>
        </w:tc>
      </w:tr>
      <w:tr w14:paraId="3071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DDA2292">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7995" w:type="dxa"/>
            <w:vAlign w:val="center"/>
          </w:tcPr>
          <w:p w14:paraId="734258A2">
            <w:pPr>
              <w:autoSpaceDE w:val="0"/>
              <w:autoSpaceDN w:val="0"/>
              <w:adjustRightInd w:val="0"/>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项目名称： </w:t>
            </w:r>
            <w:r>
              <w:rPr>
                <w:rFonts w:hint="eastAsia" w:asciiTheme="minorEastAsia" w:hAnsiTheme="minorEastAsia" w:eastAsiaTheme="minorEastAsia" w:cstheme="minorEastAsia"/>
                <w:szCs w:val="21"/>
                <w:highlight w:val="none"/>
                <w:lang w:val="en-US" w:eastAsia="zh-CN"/>
              </w:rPr>
              <w:t>2024年打印（复印）机维修保养及部分耗材采购项目</w:t>
            </w:r>
          </w:p>
          <w:p w14:paraId="6449CA41">
            <w:pPr>
              <w:autoSpaceDE w:val="0"/>
              <w:autoSpaceDN w:val="0"/>
              <w:adjustRightInd w:val="0"/>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采购人名称：福建省贸易促进中心（福建省电子口岸服务中心)</w:t>
            </w:r>
          </w:p>
          <w:p w14:paraId="3022152A">
            <w:pPr>
              <w:autoSpaceDE w:val="0"/>
              <w:autoSpaceDN w:val="0"/>
              <w:adjustRightInd w:val="0"/>
              <w:spacing w:line="30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 xml:space="preserve">项目内容： </w:t>
            </w:r>
            <w:r>
              <w:rPr>
                <w:rFonts w:hint="eastAsia" w:ascii="宋体" w:hAnsi="宋体" w:eastAsia="宋体" w:cs="宋体"/>
                <w:szCs w:val="21"/>
                <w:highlight w:val="none"/>
              </w:rPr>
              <w:t>详见第三章“询价内容及要求”</w:t>
            </w:r>
          </w:p>
        </w:tc>
      </w:tr>
      <w:tr w14:paraId="5925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A3B48C3">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7995" w:type="dxa"/>
            <w:vAlign w:val="center"/>
          </w:tcPr>
          <w:p w14:paraId="6FA03685">
            <w:pPr>
              <w:spacing w:line="300" w:lineRule="exact"/>
              <w:ind w:left="315" w:hanging="315" w:hangingChars="15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资格标准：</w:t>
            </w:r>
          </w:p>
          <w:p w14:paraId="21F93E9E">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（一）具有独立承担民事责任的能力；</w:t>
            </w:r>
          </w:p>
          <w:p w14:paraId="429F95F6">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（二）提供营业执照复印件；法人代表授权书（如报价人代表是法人的则无须提供授权书），法定代表人身份证复印件（正反面），授权代表人的身份证复印件（正反面）；</w:t>
            </w:r>
          </w:p>
          <w:p w14:paraId="215588C0">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（三）具有良好的商业信誉和健全的财务会计制度；</w:t>
            </w:r>
          </w:p>
          <w:p w14:paraId="42165515">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（四）具有履行合同所</w:t>
            </w:r>
            <w:r>
              <w:rPr>
                <w:rFonts w:hint="eastAsia" w:asciiTheme="minorEastAsia" w:hAnsiTheme="minorEastAsia" w:eastAsiaTheme="minorEastAsia" w:cstheme="minorEastAsia"/>
                <w:szCs w:val="21"/>
                <w:highlight w:val="none"/>
                <w:lang w:eastAsia="zh-CN"/>
              </w:rPr>
              <w:t>必需的</w:t>
            </w:r>
            <w:r>
              <w:rPr>
                <w:rFonts w:hint="eastAsia" w:asciiTheme="minorEastAsia" w:hAnsiTheme="minorEastAsia" w:eastAsiaTheme="minorEastAsia" w:cstheme="minorEastAsia"/>
                <w:szCs w:val="21"/>
                <w:highlight w:val="none"/>
              </w:rPr>
              <w:t>人员和专业技术能力；</w:t>
            </w:r>
          </w:p>
          <w:p w14:paraId="754851B1">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（五）有依法缴纳税收和社会保障资金的良好记录；</w:t>
            </w:r>
          </w:p>
          <w:p w14:paraId="0E3AA032">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（六）供应商未被列入“信用中国”网站（https://www.creditchina.gov.cn/）记录失信被执行人或重大税收违法案件当事人名单或政府采购严重违法失信行为记录名单；</w:t>
            </w:r>
          </w:p>
          <w:p w14:paraId="3FF8E10E">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（七）提供参加政府采购活动前3年在经营活动中没有重大违法记录和没有行贿犯罪记录的书面声明；</w:t>
            </w:r>
          </w:p>
          <w:p w14:paraId="27B6D9B1">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（八）本次市场询价，拒绝联合体参与，入选的报价人不得分包或转包。</w:t>
            </w:r>
          </w:p>
        </w:tc>
      </w:tr>
      <w:tr w14:paraId="2F49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63D048C">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7995" w:type="dxa"/>
            <w:vAlign w:val="center"/>
          </w:tcPr>
          <w:p w14:paraId="24DA0B8A">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报价有效期：报价截止期结束后60日历日。</w:t>
            </w:r>
          </w:p>
          <w:p w14:paraId="74AA50D4">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有效期不足将导致其询价文件被拒绝。</w:t>
            </w:r>
          </w:p>
        </w:tc>
      </w:tr>
      <w:tr w14:paraId="6F70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0D3F604">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7995" w:type="dxa"/>
            <w:vAlign w:val="center"/>
          </w:tcPr>
          <w:p w14:paraId="2BA1790F">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询价文件递交地址：福州市鼓楼区铜盘路118号3号楼</w:t>
            </w:r>
            <w:r>
              <w:rPr>
                <w:rFonts w:hint="eastAsia" w:asciiTheme="minorEastAsia" w:hAnsiTheme="minorEastAsia" w:eastAsiaTheme="minorEastAsia" w:cstheme="minorEastAsia"/>
                <w:szCs w:val="21"/>
                <w:highlight w:val="none"/>
                <w:lang w:val="en-US" w:eastAsia="zh-CN"/>
              </w:rPr>
              <w:t>515</w:t>
            </w:r>
            <w:r>
              <w:rPr>
                <w:rFonts w:hint="eastAsia" w:asciiTheme="minorEastAsia" w:hAnsiTheme="minorEastAsia" w:eastAsiaTheme="minorEastAsia" w:cstheme="minorEastAsia"/>
                <w:szCs w:val="21"/>
                <w:highlight w:val="none"/>
              </w:rPr>
              <w:t>室</w:t>
            </w:r>
          </w:p>
          <w:p w14:paraId="74A33A9E">
            <w:pPr>
              <w:spacing w:line="300" w:lineRule="exact"/>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接收人：</w:t>
            </w:r>
            <w:r>
              <w:rPr>
                <w:rFonts w:hint="eastAsia" w:asciiTheme="minorEastAsia" w:hAnsiTheme="minorEastAsia" w:eastAsiaTheme="minorEastAsia" w:cstheme="minorEastAsia"/>
                <w:szCs w:val="21"/>
                <w:highlight w:val="none"/>
                <w:lang w:val="en-US" w:eastAsia="zh-CN"/>
              </w:rPr>
              <w:t>林梦瑶</w:t>
            </w:r>
          </w:p>
          <w:p w14:paraId="4DC3C2C9">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报价截止时间：</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8</w:t>
            </w:r>
            <w:r>
              <w:rPr>
                <w:rFonts w:hint="eastAsia" w:asciiTheme="minorEastAsia" w:hAnsiTheme="minorEastAsia" w:eastAsiaTheme="minorEastAsia" w:cstheme="minorEastAsia"/>
                <w:szCs w:val="21"/>
                <w:highlight w:val="none"/>
                <w:u w:val="single"/>
              </w:rPr>
              <w:t>日1</w:t>
            </w:r>
            <w:r>
              <w:rPr>
                <w:rFonts w:hint="eastAsia" w:asciiTheme="minorEastAsia" w:hAnsiTheme="minorEastAsia" w:eastAsiaTheme="minorEastAsia" w:cstheme="minorEastAsia"/>
                <w:szCs w:val="21"/>
                <w:highlight w:val="none"/>
                <w:u w:val="single"/>
                <w:lang w:val="en-US" w:eastAsia="zh-CN"/>
              </w:rPr>
              <w:t>7</w:t>
            </w:r>
            <w:r>
              <w:rPr>
                <w:rFonts w:hint="eastAsia" w:asciiTheme="minorEastAsia" w:hAnsiTheme="minorEastAsia" w:eastAsiaTheme="minorEastAsia" w:cstheme="minorEastAsia"/>
                <w:szCs w:val="21"/>
                <w:highlight w:val="none"/>
                <w:u w:val="single"/>
              </w:rPr>
              <w:t>:</w:t>
            </w:r>
            <w:r>
              <w:rPr>
                <w:rFonts w:hint="eastAsia" w:asciiTheme="minorEastAsia" w:hAnsiTheme="minorEastAsia" w:eastAsiaTheme="minorEastAsia" w:cstheme="minorEastAsia"/>
                <w:szCs w:val="21"/>
                <w:highlight w:val="none"/>
                <w:u w:val="single"/>
                <w:lang w:val="en-US" w:eastAsia="zh-CN"/>
              </w:rPr>
              <w:t>3</w:t>
            </w:r>
            <w:r>
              <w:rPr>
                <w:rFonts w:hint="eastAsia" w:asciiTheme="minorEastAsia" w:hAnsiTheme="minorEastAsia" w:eastAsiaTheme="minorEastAsia" w:cstheme="minorEastAsia"/>
                <w:szCs w:val="21"/>
                <w:highlight w:val="none"/>
                <w:u w:val="single"/>
              </w:rPr>
              <w:t>0</w:t>
            </w:r>
            <w:r>
              <w:rPr>
                <w:rFonts w:hint="eastAsia" w:asciiTheme="minorEastAsia" w:hAnsiTheme="minorEastAsia" w:eastAsiaTheme="minorEastAsia" w:cstheme="minorEastAsia"/>
                <w:szCs w:val="21"/>
                <w:highlight w:val="none"/>
                <w:u w:val="single"/>
                <w:lang w:val="en-US" w:eastAsia="zh-CN"/>
              </w:rPr>
              <w:t>时</w:t>
            </w:r>
            <w:r>
              <w:rPr>
                <w:rFonts w:hint="eastAsia" w:asciiTheme="minorEastAsia" w:hAnsiTheme="minorEastAsia" w:eastAsiaTheme="minorEastAsia" w:cstheme="minorEastAsia"/>
                <w:szCs w:val="21"/>
                <w:highlight w:val="none"/>
                <w:u w:val="single"/>
              </w:rPr>
              <w:t>（北京时间）</w:t>
            </w:r>
          </w:p>
        </w:tc>
      </w:tr>
      <w:tr w14:paraId="533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8B464E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175271B7">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53267C77">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6FAFA9C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2D973A1F">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61F995D5">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（4）采购人将在结果公告发出之日起五个工作日内予以原额无息退还成交供应商以外的供应商的保证金。</w:t>
            </w:r>
          </w:p>
          <w:p w14:paraId="42E05B5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（5）在成交供应商与采购人签订合同后5个工作日内，成交供应商的保证金予以原额无息退还。</w:t>
            </w:r>
          </w:p>
          <w:p w14:paraId="3AD9405D">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70CF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172A4F6D">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62BD9093">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：最低评审价法。</w:t>
            </w:r>
          </w:p>
        </w:tc>
      </w:tr>
      <w:tr w14:paraId="418E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5861280">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09A73E8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7BF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C999C9">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3E2DB690">
            <w:pPr>
              <w:spacing w:line="300" w:lineRule="exact"/>
              <w:contextualSpacing/>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报价人的询价文件按以下要求制作，否则按无效文件处理，具体如下：</w:t>
            </w:r>
          </w:p>
          <w:p w14:paraId="50FE08C3">
            <w:pPr>
              <w:spacing w:line="300" w:lineRule="exact"/>
              <w:contextualSpacing/>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（1）询价文件须提供正本一份，</w:t>
            </w:r>
            <w:r>
              <w:rPr>
                <w:rFonts w:hint="eastAsia" w:asciiTheme="majorEastAsia" w:hAnsiTheme="majorEastAsia" w:eastAsiaTheme="majorEastAsia" w:cstheme="majorEastAsia"/>
                <w:szCs w:val="21"/>
              </w:rPr>
              <w:t>可读介质（光盘或U盘）</w:t>
            </w:r>
            <w:r>
              <w:rPr>
                <w:rFonts w:hint="eastAsia" w:asciiTheme="majorEastAsia" w:hAnsiTheme="majorEastAsia" w:eastAsiaTheme="majorEastAsia" w:cstheme="majorEastAsia"/>
                <w:szCs w:val="21"/>
                <w:lang w:val="en-US" w:eastAsia="zh-CN"/>
              </w:rPr>
              <w:t>一</w:t>
            </w:r>
            <w:r>
              <w:rPr>
                <w:rFonts w:hint="eastAsia" w:asciiTheme="majorEastAsia" w:hAnsiTheme="majorEastAsia" w:eastAsiaTheme="majorEastAsia" w:cstheme="majorEastAsia"/>
                <w:szCs w:val="21"/>
              </w:rPr>
              <w:t>份：PDF格式（已盖章）</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color w:val="auto"/>
                <w:szCs w:val="21"/>
                <w:highlight w:val="none"/>
              </w:rPr>
              <w:t>正本必须用A4幅面纸张打印装订，必须装订成册并加盖报价单位公章和骑缝章。</w:t>
            </w:r>
          </w:p>
          <w:p w14:paraId="6F84CB87">
            <w:pPr>
              <w:spacing w:line="300" w:lineRule="exact"/>
              <w:ind w:left="1"/>
              <w:contextualSpacing/>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（2）报价人询价文件所加盖的报价人公章必须是与营业执照上公司名称相一致的公章，加盖公司其他的报价专用章、合同章等均视为无效文件处理。</w:t>
            </w:r>
          </w:p>
          <w:p w14:paraId="67C562D8">
            <w:pPr>
              <w:pStyle w:val="4"/>
              <w:spacing w:line="300" w:lineRule="exact"/>
              <w:contextualSpacing/>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（3）须装袋密封，封口处须加盖单位公章，封面应注明采购项目名称、响应单位名称、联系人及联系电话等信息；</w:t>
            </w:r>
          </w:p>
          <w:p w14:paraId="4345A6F5">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color w:val="auto"/>
                <w:szCs w:val="21"/>
                <w:highlight w:val="none"/>
              </w:rPr>
              <w:t>（4）如递交材料封面没有写明联系方式导致无法联系，后果自负。</w:t>
            </w:r>
          </w:p>
        </w:tc>
      </w:tr>
      <w:tr w14:paraId="2F7D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CEE07F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539BC48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08273B9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77E703F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35446CB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4C0F9AA5">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4B29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662DF0F">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08F7D9EF">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4067454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099371B1">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3CE6F430">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3689045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344532C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7021001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0F598B3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317659C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5221119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154CCD0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687E23D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27EB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484AF866">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0519CF7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2CC9D0E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509BF13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43695D3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60A8DEB2">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6E2A977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28CC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0CB68A0">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13516BF2">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2A4B4CA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749FA87B">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377BBBA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246763D8">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708DE4E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02EC110C">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538D5945">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4990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D40286F">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03B7EB7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4381EA19">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643018B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34314E7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57AD660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585AEF6F">
      <w:pPr>
        <w:tabs>
          <w:tab w:val="left" w:pos="3332"/>
        </w:tabs>
        <w:jc w:val="center"/>
        <w:rPr>
          <w:rFonts w:ascii="宋体" w:hAnsi="宋体" w:cs="宋体"/>
          <w:b/>
          <w:bCs/>
          <w:sz w:val="28"/>
          <w:szCs w:val="28"/>
        </w:rPr>
      </w:pPr>
      <w:bookmarkStart w:id="3" w:name="_Toc380067832"/>
    </w:p>
    <w:p w14:paraId="206D13A3">
      <w:pPr>
        <w:widowControl/>
        <w:jc w:val="left"/>
        <w:rPr>
          <w:rFonts w:ascii="宋体" w:hAnsi="宋体" w:cs="宋体"/>
          <w:b/>
          <w:bCs/>
          <w:sz w:val="28"/>
          <w:szCs w:val="28"/>
        </w:rPr>
      </w:pPr>
      <w:r>
        <w:rPr>
          <w:rFonts w:ascii="宋体" w:hAnsi="宋体" w:cs="宋体"/>
          <w:b/>
          <w:bCs/>
          <w:sz w:val="28"/>
          <w:szCs w:val="28"/>
        </w:rPr>
        <w:br w:type="page"/>
      </w:r>
    </w:p>
    <w:p w14:paraId="278DC4D5">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18EE9018">
      <w:pPr>
        <w:pStyle w:val="4"/>
      </w:pPr>
    </w:p>
    <w:p w14:paraId="59C6F05A">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一、项目概述</w:t>
      </w:r>
    </w:p>
    <w:p w14:paraId="1F40769E">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2024年</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打印（复印）机</w:t>
      </w:r>
      <w:r>
        <w:rPr>
          <w:rFonts w:hint="eastAsia" w:asciiTheme="majorEastAsia" w:hAnsiTheme="majorEastAsia" w:eastAsiaTheme="majorEastAsia" w:cstheme="majorEastAsia"/>
          <w:color w:val="000000" w:themeColor="text1"/>
          <w:szCs w:val="21"/>
          <w14:textFill>
            <w14:solidFill>
              <w14:schemeClr w14:val="tx1"/>
            </w14:solidFill>
          </w14:textFill>
        </w:rPr>
        <w:t>定点</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维修保养及部分耗材</w:t>
      </w:r>
      <w:r>
        <w:rPr>
          <w:rFonts w:hint="eastAsia" w:asciiTheme="majorEastAsia" w:hAnsiTheme="majorEastAsia" w:eastAsiaTheme="majorEastAsia" w:cstheme="majorEastAsia"/>
          <w:color w:val="000000" w:themeColor="text1"/>
          <w:szCs w:val="21"/>
          <w14:textFill>
            <w14:solidFill>
              <w14:schemeClr w14:val="tx1"/>
            </w14:solidFill>
          </w14:textFill>
        </w:rPr>
        <w:t>定点采购</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项目</w:t>
      </w:r>
    </w:p>
    <w:p w14:paraId="522DA53F">
      <w:pPr>
        <w:tabs>
          <w:tab w:val="center" w:pos="4201"/>
        </w:tabs>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二、</w:t>
      </w:r>
      <w:r>
        <w:rPr>
          <w:rFonts w:hint="eastAsia" w:asciiTheme="majorEastAsia" w:hAnsiTheme="majorEastAsia" w:eastAsiaTheme="majorEastAsia" w:cstheme="majorEastAsia"/>
          <w:b/>
          <w:bCs/>
          <w:color w:val="000000" w:themeColor="text1"/>
          <w:szCs w:val="21"/>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14:textFill>
            <w14:solidFill>
              <w14:schemeClr w14:val="tx1"/>
            </w14:solidFill>
          </w14:textFill>
        </w:rPr>
        <w:t>（以下内容均为不允许负偏离的实质性要求）</w:t>
      </w:r>
    </w:p>
    <w:p w14:paraId="4254B388">
      <w:pPr>
        <w:spacing w:line="600" w:lineRule="exact"/>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lang w:val="en-US" w:eastAsia="zh-CN"/>
        </w:rPr>
        <w:t>服务内容</w:t>
      </w:r>
    </w:p>
    <w:p w14:paraId="011D6678">
      <w:pPr>
        <w:spacing w:line="600" w:lineRule="exact"/>
        <w:ind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1.为30台（暂计）办公设备提供非节假日5*8小时无限次数免费维修服务和技术咨询服务，在接到报修电话后2小时内到达约定办公地点（福州市区范围内）进行维修，并实行不定时巡回保养机器</w:t>
      </w:r>
      <w:r>
        <w:rPr>
          <w:rFonts w:hint="eastAsia" w:asciiTheme="minorEastAsia" w:hAnsiTheme="minorEastAsia" w:eastAsiaTheme="minorEastAsia" w:cstheme="minorEastAsia"/>
          <w:b w:val="0"/>
          <w:bCs w:val="0"/>
          <w:sz w:val="21"/>
          <w:szCs w:val="21"/>
          <w:lang w:eastAsia="zh-CN"/>
        </w:rPr>
        <w:t>。</w:t>
      </w:r>
    </w:p>
    <w:p w14:paraId="58C577EA">
      <w:pPr>
        <w:spacing w:line="600" w:lineRule="exact"/>
        <w:ind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2.设备维修后应达到行业标准或国家标准（以较高标准为准），质量稳定可靠、操作方便，符合使用要求和质量要求</w:t>
      </w:r>
      <w:r>
        <w:rPr>
          <w:rFonts w:hint="eastAsia" w:asciiTheme="minorEastAsia" w:hAnsiTheme="minorEastAsia" w:eastAsiaTheme="minorEastAsia" w:cstheme="minorEastAsia"/>
          <w:b w:val="0"/>
          <w:bCs w:val="0"/>
          <w:sz w:val="21"/>
          <w:szCs w:val="21"/>
          <w:lang w:eastAsia="zh-CN"/>
        </w:rPr>
        <w:t>。</w:t>
      </w:r>
    </w:p>
    <w:p w14:paraId="3EC44A42">
      <w:pPr>
        <w:spacing w:line="600" w:lineRule="exact"/>
        <w:ind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3.优先、优惠供应配件与耗材</w:t>
      </w:r>
      <w:r>
        <w:rPr>
          <w:rFonts w:hint="eastAsia" w:asciiTheme="minorEastAsia" w:hAnsiTheme="minorEastAsia" w:eastAsiaTheme="minorEastAsia" w:cstheme="minorEastAsia"/>
          <w:b w:val="0"/>
          <w:bCs w:val="0"/>
          <w:sz w:val="21"/>
          <w:szCs w:val="21"/>
          <w:lang w:eastAsia="zh-CN"/>
        </w:rPr>
        <w:t>。</w:t>
      </w:r>
    </w:p>
    <w:p w14:paraId="336D7DE8">
      <w:pPr>
        <w:spacing w:line="600" w:lineRule="exact"/>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（二）货品价格</w:t>
      </w:r>
    </w:p>
    <w:p w14:paraId="29C095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96" w:firstLineChars="200"/>
        <w:textAlignment w:val="auto"/>
        <w:rPr>
          <w:rFonts w:hint="eastAsia" w:asciiTheme="minorEastAsia" w:hAnsiTheme="minorEastAsia" w:eastAsiaTheme="minorEastAsia" w:cstheme="minorEastAsia"/>
          <w:spacing w:val="-6"/>
          <w:sz w:val="21"/>
          <w:szCs w:val="21"/>
          <w:lang w:eastAsia="zh-CN"/>
        </w:rPr>
      </w:pPr>
      <w:r>
        <w:rPr>
          <w:rFonts w:hint="eastAsia" w:asciiTheme="minorEastAsia" w:hAnsiTheme="minorEastAsia" w:eastAsiaTheme="minorEastAsia" w:cstheme="minorEastAsia"/>
          <w:spacing w:val="-6"/>
          <w:sz w:val="21"/>
          <w:szCs w:val="21"/>
          <w:lang w:val="en-US" w:eastAsia="zh-CN"/>
        </w:rPr>
        <w:t>1.按年度收取设备维修、保养费用，更换及修理配件不再另行收取维修费用。由于配件正常损耗而造成故障，所需更换的配件及耗材费用由采购方自理，</w:t>
      </w:r>
      <w:r>
        <w:rPr>
          <w:rFonts w:hint="eastAsia" w:asciiTheme="minorEastAsia" w:hAnsiTheme="minorEastAsia" w:eastAsiaTheme="minorEastAsia" w:cstheme="minorEastAsia"/>
          <w:b w:val="0"/>
          <w:bCs w:val="0"/>
          <w:sz w:val="21"/>
          <w:szCs w:val="21"/>
          <w:lang w:val="en-US" w:eastAsia="zh-CN"/>
        </w:rPr>
        <w:t>根据实际产生情况阶段性进行结算</w:t>
      </w:r>
      <w:r>
        <w:rPr>
          <w:rFonts w:hint="eastAsia" w:asciiTheme="minorEastAsia" w:hAnsiTheme="minorEastAsia" w:eastAsiaTheme="minorEastAsia" w:cstheme="minorEastAsia"/>
          <w:spacing w:val="-6"/>
          <w:sz w:val="21"/>
          <w:szCs w:val="21"/>
          <w:lang w:eastAsia="zh-CN"/>
        </w:rPr>
        <w:t>。</w:t>
      </w:r>
    </w:p>
    <w:p w14:paraId="1050010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2.协议期内，配件与耗材的供货价不得高于市价，供货不得随意变更商品价格，送货单及发票核对无误后付款</w:t>
      </w:r>
      <w:r>
        <w:rPr>
          <w:rFonts w:hint="eastAsia" w:asciiTheme="minorEastAsia" w:hAnsiTheme="minorEastAsia" w:eastAsiaTheme="minorEastAsia" w:cstheme="minorEastAsia"/>
          <w:sz w:val="21"/>
          <w:szCs w:val="21"/>
        </w:rPr>
        <w:t>。</w:t>
      </w:r>
    </w:p>
    <w:p w14:paraId="6D923D30">
      <w:pPr>
        <w:spacing w:line="600" w:lineRule="exact"/>
        <w:ind w:firstLine="422" w:firstLineChars="200"/>
        <w:rPr>
          <w:rFonts w:hint="eastAsia" w:asciiTheme="minorEastAsia" w:hAnsiTheme="minorEastAsia" w:eastAsiaTheme="minorEastAsia" w:cstheme="minorEastAsia"/>
          <w:b/>
          <w:bCs/>
          <w:sz w:val="21"/>
          <w:szCs w:val="21"/>
          <w:lang w:eastAsia="zh-CN"/>
        </w:rPr>
      </w:pPr>
    </w:p>
    <w:p w14:paraId="26F33BDD">
      <w:pPr>
        <w:spacing w:line="600" w:lineRule="exact"/>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（三）</w:t>
      </w:r>
      <w:r>
        <w:rPr>
          <w:rFonts w:hint="eastAsia" w:asciiTheme="minorEastAsia" w:hAnsiTheme="minorEastAsia" w:eastAsiaTheme="minorEastAsia" w:cstheme="minorEastAsia"/>
          <w:b/>
          <w:bCs/>
          <w:sz w:val="21"/>
          <w:szCs w:val="21"/>
          <w:lang w:val="en-US" w:eastAsia="zh-CN"/>
        </w:rPr>
        <w:t>设备及耗材</w:t>
      </w:r>
      <w:r>
        <w:rPr>
          <w:rFonts w:hint="eastAsia" w:asciiTheme="minorEastAsia" w:hAnsiTheme="minorEastAsia" w:eastAsiaTheme="minorEastAsia" w:cstheme="minorEastAsia"/>
          <w:b/>
          <w:bCs/>
          <w:sz w:val="21"/>
          <w:szCs w:val="21"/>
          <w:lang w:eastAsia="zh-CN"/>
        </w:rPr>
        <w:t>清单（实际</w:t>
      </w:r>
      <w:r>
        <w:rPr>
          <w:rFonts w:hint="eastAsia" w:asciiTheme="minorEastAsia" w:hAnsiTheme="minorEastAsia" w:eastAsiaTheme="minorEastAsia" w:cstheme="minorEastAsia"/>
          <w:b/>
          <w:bCs/>
          <w:sz w:val="21"/>
          <w:szCs w:val="21"/>
          <w:lang w:val="en-US" w:eastAsia="zh-CN"/>
        </w:rPr>
        <w:t>维护服务</w:t>
      </w:r>
      <w:r>
        <w:rPr>
          <w:rFonts w:hint="eastAsia" w:asciiTheme="minorEastAsia" w:hAnsiTheme="minorEastAsia" w:eastAsiaTheme="minorEastAsia" w:cstheme="minorEastAsia"/>
          <w:b/>
          <w:bCs/>
          <w:sz w:val="21"/>
          <w:szCs w:val="21"/>
          <w:lang w:eastAsia="zh-CN"/>
        </w:rPr>
        <w:t>包括但不限于以下内容）</w:t>
      </w:r>
    </w:p>
    <w:tbl>
      <w:tblPr>
        <w:tblStyle w:val="15"/>
        <w:tblpPr w:leftFromText="180" w:rightFromText="180" w:vertAnchor="text" w:horzAnchor="page" w:tblpXSpec="center" w:tblpY="250"/>
        <w:tblOverlap w:val="never"/>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69"/>
        <w:gridCol w:w="2367"/>
        <w:gridCol w:w="1933"/>
        <w:gridCol w:w="1833"/>
      </w:tblGrid>
      <w:tr w14:paraId="2F98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8682" w:type="dxa"/>
            <w:gridSpan w:val="5"/>
            <w:noWrap w:val="0"/>
            <w:vAlign w:val="center"/>
          </w:tcPr>
          <w:p w14:paraId="339ABA5E">
            <w:pPr>
              <w:jc w:val="center"/>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lang w:eastAsia="zh-CN"/>
              </w:rPr>
              <w:t>年度办公</w:t>
            </w:r>
            <w:r>
              <w:rPr>
                <w:rFonts w:hint="eastAsia" w:ascii="宋体" w:hAnsi="宋体" w:eastAsia="宋体" w:cs="宋体"/>
                <w:b/>
                <w:bCs/>
                <w:color w:val="000000"/>
                <w:sz w:val="22"/>
                <w:szCs w:val="22"/>
              </w:rPr>
              <w:t>设备维修、保养费用共计人民币</w:t>
            </w:r>
            <w:r>
              <w:rPr>
                <w:rFonts w:hint="eastAsia" w:ascii="宋体" w:hAnsi="宋体" w:eastAsia="宋体" w:cs="宋体"/>
                <w:b/>
                <w:bCs/>
                <w:color w:val="000000"/>
                <w:sz w:val="22"/>
                <w:szCs w:val="22"/>
                <w:u w:val="single"/>
                <w:lang w:val="en-US" w:eastAsia="zh-CN"/>
              </w:rPr>
              <w:t xml:space="preserve">             </w:t>
            </w:r>
            <w:r>
              <w:rPr>
                <w:rFonts w:hint="eastAsia" w:ascii="宋体" w:hAnsi="宋体" w:eastAsia="宋体" w:cs="宋体"/>
                <w:b/>
                <w:bCs/>
                <w:color w:val="000000"/>
                <w:sz w:val="22"/>
                <w:szCs w:val="22"/>
              </w:rPr>
              <w:t>。</w:t>
            </w:r>
          </w:p>
        </w:tc>
      </w:tr>
      <w:tr w14:paraId="0568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0" w:type="dxa"/>
            <w:noWrap w:val="0"/>
            <w:vAlign w:val="center"/>
          </w:tcPr>
          <w:p w14:paraId="12DD63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val="en-US" w:eastAsia="zh-CN"/>
              </w:rPr>
            </w:pPr>
            <w:r>
              <w:rPr>
                <w:rFonts w:hint="eastAsia"/>
                <w:b/>
                <w:bCs/>
                <w:sz w:val="22"/>
                <w:szCs w:val="22"/>
                <w:lang w:val="en-US" w:eastAsia="zh-CN"/>
              </w:rPr>
              <w:t>序号</w:t>
            </w:r>
          </w:p>
        </w:tc>
        <w:tc>
          <w:tcPr>
            <w:tcW w:w="1869" w:type="dxa"/>
            <w:noWrap w:val="0"/>
            <w:vAlign w:val="center"/>
          </w:tcPr>
          <w:p w14:paraId="0D23C5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2"/>
                <w:szCs w:val="22"/>
              </w:rPr>
            </w:pPr>
            <w:r>
              <w:rPr>
                <w:rFonts w:hint="eastAsia"/>
                <w:b/>
                <w:bCs/>
                <w:sz w:val="22"/>
                <w:szCs w:val="22"/>
              </w:rPr>
              <w:t>设备型号</w:t>
            </w:r>
          </w:p>
        </w:tc>
        <w:tc>
          <w:tcPr>
            <w:tcW w:w="2367" w:type="dxa"/>
            <w:noWrap w:val="0"/>
            <w:vAlign w:val="center"/>
          </w:tcPr>
          <w:p w14:paraId="353042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2"/>
                <w:szCs w:val="22"/>
              </w:rPr>
            </w:pPr>
            <w:r>
              <w:rPr>
                <w:rFonts w:hint="eastAsia"/>
                <w:b/>
                <w:bCs/>
                <w:sz w:val="22"/>
                <w:szCs w:val="22"/>
              </w:rPr>
              <w:t>耗材参数</w:t>
            </w:r>
          </w:p>
        </w:tc>
        <w:tc>
          <w:tcPr>
            <w:tcW w:w="1933" w:type="dxa"/>
            <w:noWrap w:val="0"/>
            <w:vAlign w:val="center"/>
          </w:tcPr>
          <w:p w14:paraId="5F8CBB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2"/>
                <w:szCs w:val="22"/>
              </w:rPr>
            </w:pPr>
            <w:r>
              <w:rPr>
                <w:rFonts w:hint="eastAsia"/>
                <w:b/>
                <w:bCs/>
                <w:sz w:val="22"/>
                <w:szCs w:val="22"/>
              </w:rPr>
              <w:t>单 价（原装）</w:t>
            </w:r>
          </w:p>
        </w:tc>
        <w:tc>
          <w:tcPr>
            <w:tcW w:w="1833" w:type="dxa"/>
            <w:noWrap w:val="0"/>
            <w:vAlign w:val="center"/>
          </w:tcPr>
          <w:p w14:paraId="6520C9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2"/>
                <w:szCs w:val="22"/>
              </w:rPr>
            </w:pPr>
            <w:r>
              <w:rPr>
                <w:rFonts w:hint="eastAsia"/>
                <w:b/>
                <w:bCs/>
                <w:sz w:val="22"/>
                <w:szCs w:val="22"/>
              </w:rPr>
              <w:t>单 价（国产）</w:t>
            </w:r>
          </w:p>
        </w:tc>
      </w:tr>
      <w:tr w14:paraId="3047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80" w:type="dxa"/>
            <w:noWrap w:val="0"/>
            <w:vAlign w:val="top"/>
          </w:tcPr>
          <w:p w14:paraId="03FBC0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1</w:t>
            </w:r>
          </w:p>
        </w:tc>
        <w:tc>
          <w:tcPr>
            <w:tcW w:w="1869" w:type="dxa"/>
            <w:vMerge w:val="restart"/>
            <w:noWrap w:val="0"/>
            <w:vAlign w:val="top"/>
          </w:tcPr>
          <w:p w14:paraId="446702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rPr>
              <w:t>京瓷3051CI彩色复印机</w:t>
            </w:r>
          </w:p>
        </w:tc>
        <w:tc>
          <w:tcPr>
            <w:tcW w:w="2367" w:type="dxa"/>
            <w:noWrap w:val="0"/>
            <w:vAlign w:val="top"/>
          </w:tcPr>
          <w:p w14:paraId="370824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rPr>
              <w:t>3051CI黑色碳粉盒</w:t>
            </w:r>
          </w:p>
        </w:tc>
        <w:tc>
          <w:tcPr>
            <w:tcW w:w="1933" w:type="dxa"/>
            <w:noWrap w:val="0"/>
            <w:vAlign w:val="top"/>
          </w:tcPr>
          <w:p w14:paraId="187093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1833" w:type="dxa"/>
            <w:noWrap w:val="0"/>
            <w:vAlign w:val="top"/>
          </w:tcPr>
          <w:p w14:paraId="3EE86B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w:t>
            </w:r>
          </w:p>
        </w:tc>
      </w:tr>
      <w:tr w14:paraId="7508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80" w:type="dxa"/>
            <w:noWrap w:val="0"/>
            <w:vAlign w:val="top"/>
          </w:tcPr>
          <w:p w14:paraId="30C26F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2</w:t>
            </w:r>
          </w:p>
        </w:tc>
        <w:tc>
          <w:tcPr>
            <w:tcW w:w="1869" w:type="dxa"/>
            <w:vMerge w:val="continue"/>
            <w:noWrap w:val="0"/>
            <w:vAlign w:val="top"/>
          </w:tcPr>
          <w:p w14:paraId="1D0314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57F5F4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rPr>
              <w:t>3051CI彩色碳粉盒</w:t>
            </w:r>
          </w:p>
        </w:tc>
        <w:tc>
          <w:tcPr>
            <w:tcW w:w="1933" w:type="dxa"/>
            <w:noWrap w:val="0"/>
            <w:vAlign w:val="top"/>
          </w:tcPr>
          <w:p w14:paraId="056DFF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1833" w:type="dxa"/>
            <w:noWrap w:val="0"/>
            <w:vAlign w:val="top"/>
          </w:tcPr>
          <w:p w14:paraId="4026556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w:t>
            </w:r>
          </w:p>
        </w:tc>
      </w:tr>
      <w:tr w14:paraId="30A6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61BDCA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3</w:t>
            </w:r>
          </w:p>
        </w:tc>
        <w:tc>
          <w:tcPr>
            <w:tcW w:w="1869" w:type="dxa"/>
            <w:vMerge w:val="continue"/>
            <w:noWrap w:val="0"/>
            <w:vAlign w:val="top"/>
          </w:tcPr>
          <w:p w14:paraId="332C70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2FD1E5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rPr>
              <w:t>3051CI</w:t>
            </w:r>
            <w:r>
              <w:rPr>
                <w:rFonts w:hint="eastAsia"/>
                <w:sz w:val="22"/>
                <w:szCs w:val="22"/>
                <w:lang w:eastAsia="zh-CN"/>
              </w:rPr>
              <w:t>显影器</w:t>
            </w:r>
          </w:p>
        </w:tc>
        <w:tc>
          <w:tcPr>
            <w:tcW w:w="1933" w:type="dxa"/>
            <w:noWrap w:val="0"/>
            <w:vAlign w:val="top"/>
          </w:tcPr>
          <w:p w14:paraId="6B1761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p>
        </w:tc>
        <w:tc>
          <w:tcPr>
            <w:tcW w:w="1833" w:type="dxa"/>
            <w:noWrap w:val="0"/>
            <w:vAlign w:val="top"/>
          </w:tcPr>
          <w:p w14:paraId="381B97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p>
        </w:tc>
      </w:tr>
      <w:tr w14:paraId="01CB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3B0E9F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4</w:t>
            </w:r>
          </w:p>
        </w:tc>
        <w:tc>
          <w:tcPr>
            <w:tcW w:w="1869" w:type="dxa"/>
            <w:vMerge w:val="continue"/>
            <w:noWrap w:val="0"/>
            <w:vAlign w:val="top"/>
          </w:tcPr>
          <w:p w14:paraId="596589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4568E4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rPr>
              <w:t>3051CI</w:t>
            </w:r>
            <w:r>
              <w:rPr>
                <w:rFonts w:hint="eastAsia"/>
                <w:sz w:val="22"/>
                <w:szCs w:val="22"/>
                <w:lang w:eastAsia="zh-CN"/>
              </w:rPr>
              <w:t>硒鼓</w:t>
            </w:r>
          </w:p>
        </w:tc>
        <w:tc>
          <w:tcPr>
            <w:tcW w:w="1933" w:type="dxa"/>
            <w:noWrap w:val="0"/>
            <w:vAlign w:val="top"/>
          </w:tcPr>
          <w:p w14:paraId="20B5AB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p>
        </w:tc>
        <w:tc>
          <w:tcPr>
            <w:tcW w:w="1833" w:type="dxa"/>
            <w:noWrap w:val="0"/>
            <w:vAlign w:val="top"/>
          </w:tcPr>
          <w:p w14:paraId="2DF13A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w:t>
            </w:r>
          </w:p>
        </w:tc>
      </w:tr>
      <w:tr w14:paraId="4B16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086EC6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5</w:t>
            </w:r>
          </w:p>
        </w:tc>
        <w:tc>
          <w:tcPr>
            <w:tcW w:w="1869" w:type="dxa"/>
            <w:vMerge w:val="continue"/>
            <w:noWrap w:val="0"/>
            <w:vAlign w:val="top"/>
          </w:tcPr>
          <w:p w14:paraId="6E3349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0E2C1D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rPr>
              <w:t>3051CI</w:t>
            </w:r>
            <w:r>
              <w:rPr>
                <w:rFonts w:hint="eastAsia"/>
                <w:sz w:val="22"/>
                <w:szCs w:val="22"/>
                <w:lang w:val="en-US" w:eastAsia="zh-CN"/>
              </w:rPr>
              <w:t>纸盒搓纸轮</w:t>
            </w:r>
          </w:p>
        </w:tc>
        <w:tc>
          <w:tcPr>
            <w:tcW w:w="1933" w:type="dxa"/>
            <w:noWrap w:val="0"/>
            <w:vAlign w:val="top"/>
          </w:tcPr>
          <w:p w14:paraId="4627AE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4C5AD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3B3E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597509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6</w:t>
            </w:r>
          </w:p>
        </w:tc>
        <w:tc>
          <w:tcPr>
            <w:tcW w:w="1869" w:type="dxa"/>
            <w:vMerge w:val="continue"/>
            <w:noWrap w:val="0"/>
            <w:vAlign w:val="top"/>
          </w:tcPr>
          <w:p w14:paraId="08789E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2267F5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rPr>
            </w:pPr>
            <w:r>
              <w:rPr>
                <w:rFonts w:hint="eastAsia"/>
                <w:sz w:val="22"/>
                <w:szCs w:val="22"/>
              </w:rPr>
              <w:t>3051CI</w:t>
            </w:r>
            <w:r>
              <w:rPr>
                <w:rFonts w:hint="eastAsia"/>
                <w:sz w:val="22"/>
                <w:szCs w:val="22"/>
                <w:lang w:val="en-US" w:eastAsia="zh-CN"/>
              </w:rPr>
              <w:t>进纸组件</w:t>
            </w:r>
          </w:p>
        </w:tc>
        <w:tc>
          <w:tcPr>
            <w:tcW w:w="1933" w:type="dxa"/>
            <w:noWrap w:val="0"/>
            <w:vAlign w:val="top"/>
          </w:tcPr>
          <w:p w14:paraId="7322FD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52C64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1EAE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238F75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7</w:t>
            </w:r>
          </w:p>
        </w:tc>
        <w:tc>
          <w:tcPr>
            <w:tcW w:w="1869" w:type="dxa"/>
            <w:vMerge w:val="continue"/>
            <w:noWrap w:val="0"/>
            <w:vAlign w:val="top"/>
          </w:tcPr>
          <w:p w14:paraId="7FC5EA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57DEE4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rPr>
              <w:t>3051CI</w:t>
            </w:r>
            <w:r>
              <w:rPr>
                <w:rFonts w:hint="eastAsia"/>
                <w:sz w:val="22"/>
                <w:szCs w:val="22"/>
                <w:lang w:val="en-US" w:eastAsia="zh-CN"/>
              </w:rPr>
              <w:t>加热组件</w:t>
            </w:r>
          </w:p>
        </w:tc>
        <w:tc>
          <w:tcPr>
            <w:tcW w:w="1933" w:type="dxa"/>
            <w:noWrap w:val="0"/>
            <w:vAlign w:val="top"/>
          </w:tcPr>
          <w:p w14:paraId="2D8A99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3ED5E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3DB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15637D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8</w:t>
            </w:r>
          </w:p>
        </w:tc>
        <w:tc>
          <w:tcPr>
            <w:tcW w:w="1869" w:type="dxa"/>
            <w:vMerge w:val="restart"/>
            <w:noWrap w:val="0"/>
            <w:vAlign w:val="top"/>
          </w:tcPr>
          <w:p w14:paraId="361180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rPr>
              <w:t>京瓷C8520MFP彩色</w:t>
            </w:r>
            <w:r>
              <w:rPr>
                <w:rFonts w:hint="eastAsia"/>
                <w:sz w:val="22"/>
                <w:szCs w:val="22"/>
                <w:lang w:eastAsia="zh-CN"/>
              </w:rPr>
              <w:t>复印</w:t>
            </w:r>
            <w:r>
              <w:rPr>
                <w:rFonts w:hint="eastAsia"/>
                <w:sz w:val="22"/>
                <w:szCs w:val="22"/>
              </w:rPr>
              <w:t>机</w:t>
            </w:r>
          </w:p>
        </w:tc>
        <w:tc>
          <w:tcPr>
            <w:tcW w:w="2367" w:type="dxa"/>
            <w:noWrap w:val="0"/>
            <w:vAlign w:val="top"/>
          </w:tcPr>
          <w:p w14:paraId="3299E4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rPr>
              <w:t>8520黑色碳粉盒</w:t>
            </w:r>
          </w:p>
        </w:tc>
        <w:tc>
          <w:tcPr>
            <w:tcW w:w="1933" w:type="dxa"/>
            <w:noWrap w:val="0"/>
            <w:vAlign w:val="top"/>
          </w:tcPr>
          <w:p w14:paraId="2CF388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1833" w:type="dxa"/>
            <w:noWrap w:val="0"/>
            <w:vAlign w:val="top"/>
          </w:tcPr>
          <w:p w14:paraId="087575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w:t>
            </w:r>
          </w:p>
        </w:tc>
      </w:tr>
      <w:tr w14:paraId="278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76F5D1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9</w:t>
            </w:r>
          </w:p>
        </w:tc>
        <w:tc>
          <w:tcPr>
            <w:tcW w:w="1869" w:type="dxa"/>
            <w:vMerge w:val="continue"/>
            <w:noWrap w:val="0"/>
            <w:vAlign w:val="top"/>
          </w:tcPr>
          <w:p w14:paraId="0B4D2B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61C281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rPr>
              <w:t>8520彩色碳粉盒</w:t>
            </w:r>
          </w:p>
        </w:tc>
        <w:tc>
          <w:tcPr>
            <w:tcW w:w="1933" w:type="dxa"/>
            <w:noWrap w:val="0"/>
            <w:vAlign w:val="top"/>
          </w:tcPr>
          <w:p w14:paraId="49EC21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1833" w:type="dxa"/>
            <w:noWrap w:val="0"/>
            <w:vAlign w:val="top"/>
          </w:tcPr>
          <w:p w14:paraId="48B222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w:t>
            </w:r>
          </w:p>
        </w:tc>
      </w:tr>
      <w:tr w14:paraId="7DC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01DCEA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10</w:t>
            </w:r>
          </w:p>
        </w:tc>
        <w:tc>
          <w:tcPr>
            <w:tcW w:w="1869" w:type="dxa"/>
            <w:vMerge w:val="continue"/>
            <w:noWrap w:val="0"/>
            <w:vAlign w:val="top"/>
          </w:tcPr>
          <w:p w14:paraId="2B83D4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466C55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rPr>
              <w:t>8520</w:t>
            </w:r>
            <w:r>
              <w:rPr>
                <w:rFonts w:hint="eastAsia"/>
                <w:sz w:val="22"/>
                <w:szCs w:val="22"/>
                <w:lang w:eastAsia="zh-CN"/>
              </w:rPr>
              <w:t>显影器</w:t>
            </w:r>
          </w:p>
        </w:tc>
        <w:tc>
          <w:tcPr>
            <w:tcW w:w="1933" w:type="dxa"/>
            <w:noWrap w:val="0"/>
            <w:vAlign w:val="top"/>
          </w:tcPr>
          <w:p w14:paraId="7917DE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p>
        </w:tc>
        <w:tc>
          <w:tcPr>
            <w:tcW w:w="1833" w:type="dxa"/>
            <w:noWrap w:val="0"/>
            <w:vAlign w:val="top"/>
          </w:tcPr>
          <w:p w14:paraId="32AFA4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r>
      <w:tr w14:paraId="7EAE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083425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11</w:t>
            </w:r>
          </w:p>
        </w:tc>
        <w:tc>
          <w:tcPr>
            <w:tcW w:w="1869" w:type="dxa"/>
            <w:vMerge w:val="continue"/>
            <w:noWrap w:val="0"/>
            <w:vAlign w:val="top"/>
          </w:tcPr>
          <w:p w14:paraId="1FFF9C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55379B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8520纸盒搓纸轮</w:t>
            </w:r>
          </w:p>
        </w:tc>
        <w:tc>
          <w:tcPr>
            <w:tcW w:w="1933" w:type="dxa"/>
            <w:noWrap w:val="0"/>
            <w:vAlign w:val="top"/>
          </w:tcPr>
          <w:p w14:paraId="1D59CE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17717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B77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80" w:type="dxa"/>
            <w:noWrap w:val="0"/>
            <w:vAlign w:val="top"/>
          </w:tcPr>
          <w:p w14:paraId="7D40D4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12</w:t>
            </w:r>
          </w:p>
        </w:tc>
        <w:tc>
          <w:tcPr>
            <w:tcW w:w="1869" w:type="dxa"/>
            <w:vMerge w:val="continue"/>
            <w:noWrap w:val="0"/>
            <w:vAlign w:val="top"/>
          </w:tcPr>
          <w:p w14:paraId="1C9018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614072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8520进纸组件</w:t>
            </w:r>
          </w:p>
        </w:tc>
        <w:tc>
          <w:tcPr>
            <w:tcW w:w="1933" w:type="dxa"/>
            <w:noWrap w:val="0"/>
            <w:vAlign w:val="top"/>
          </w:tcPr>
          <w:p w14:paraId="17485E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F0990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0B20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7C1FD8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13</w:t>
            </w:r>
          </w:p>
        </w:tc>
        <w:tc>
          <w:tcPr>
            <w:tcW w:w="1869" w:type="dxa"/>
            <w:vMerge w:val="continue"/>
            <w:noWrap w:val="0"/>
            <w:vAlign w:val="top"/>
          </w:tcPr>
          <w:p w14:paraId="3BCF3A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7A5873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8520加热组件</w:t>
            </w:r>
          </w:p>
        </w:tc>
        <w:tc>
          <w:tcPr>
            <w:tcW w:w="1933" w:type="dxa"/>
            <w:noWrap w:val="0"/>
            <w:vAlign w:val="top"/>
          </w:tcPr>
          <w:p w14:paraId="407839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2A32A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06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80" w:type="dxa"/>
            <w:noWrap w:val="0"/>
            <w:vAlign w:val="top"/>
          </w:tcPr>
          <w:p w14:paraId="571C34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14</w:t>
            </w:r>
          </w:p>
        </w:tc>
        <w:tc>
          <w:tcPr>
            <w:tcW w:w="1869" w:type="dxa"/>
            <w:vMerge w:val="continue"/>
            <w:noWrap w:val="0"/>
            <w:vAlign w:val="top"/>
          </w:tcPr>
          <w:p w14:paraId="477FC0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71C479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rPr>
              <w:t>8520</w:t>
            </w:r>
            <w:r>
              <w:rPr>
                <w:rFonts w:hint="eastAsia"/>
                <w:sz w:val="22"/>
                <w:szCs w:val="22"/>
                <w:lang w:eastAsia="zh-CN"/>
              </w:rPr>
              <w:t>硒鼓</w:t>
            </w:r>
          </w:p>
        </w:tc>
        <w:tc>
          <w:tcPr>
            <w:tcW w:w="1933" w:type="dxa"/>
            <w:noWrap w:val="0"/>
            <w:vAlign w:val="top"/>
          </w:tcPr>
          <w:p w14:paraId="74D40F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4F8CEF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w:t>
            </w:r>
          </w:p>
        </w:tc>
      </w:tr>
      <w:tr w14:paraId="2753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F67FD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15</w:t>
            </w:r>
          </w:p>
        </w:tc>
        <w:tc>
          <w:tcPr>
            <w:tcW w:w="1869" w:type="dxa"/>
            <w:vMerge w:val="restart"/>
            <w:noWrap w:val="0"/>
            <w:vAlign w:val="top"/>
          </w:tcPr>
          <w:p w14:paraId="464ED4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kern w:val="2"/>
                <w:sz w:val="22"/>
                <w:szCs w:val="22"/>
                <w:lang w:val="en-US" w:eastAsia="zh-CN" w:bidi="ar-SA"/>
              </w:rPr>
            </w:pPr>
            <w:r>
              <w:rPr>
                <w:rFonts w:hint="eastAsia"/>
                <w:sz w:val="22"/>
                <w:szCs w:val="22"/>
                <w:lang w:val="en-US" w:eastAsia="zh-CN"/>
              </w:rPr>
              <w:t>柯尼卡美能达C368</w:t>
            </w:r>
          </w:p>
          <w:p w14:paraId="13E5FF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eastAsia="zh-CN"/>
              </w:rPr>
              <w:t>彩色复印机</w:t>
            </w:r>
          </w:p>
        </w:tc>
        <w:tc>
          <w:tcPr>
            <w:tcW w:w="2367" w:type="dxa"/>
            <w:noWrap w:val="0"/>
            <w:vAlign w:val="top"/>
          </w:tcPr>
          <w:p w14:paraId="20B3FE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r>
              <w:rPr>
                <w:rFonts w:hint="eastAsia"/>
                <w:sz w:val="22"/>
                <w:szCs w:val="22"/>
                <w:lang w:val="en-US" w:eastAsia="zh-CN"/>
              </w:rPr>
              <w:t>显影器</w:t>
            </w:r>
          </w:p>
        </w:tc>
        <w:tc>
          <w:tcPr>
            <w:tcW w:w="1933" w:type="dxa"/>
            <w:noWrap w:val="0"/>
            <w:vAlign w:val="top"/>
          </w:tcPr>
          <w:p w14:paraId="4F03AA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p>
        </w:tc>
        <w:tc>
          <w:tcPr>
            <w:tcW w:w="1833" w:type="dxa"/>
            <w:noWrap w:val="0"/>
            <w:vAlign w:val="top"/>
          </w:tcPr>
          <w:p w14:paraId="1D2228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p>
        </w:tc>
      </w:tr>
      <w:tr w14:paraId="642F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80" w:type="dxa"/>
            <w:noWrap w:val="0"/>
            <w:vAlign w:val="top"/>
          </w:tcPr>
          <w:p w14:paraId="3E5E45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16</w:t>
            </w:r>
          </w:p>
        </w:tc>
        <w:tc>
          <w:tcPr>
            <w:tcW w:w="1869" w:type="dxa"/>
            <w:vMerge w:val="continue"/>
            <w:noWrap w:val="0"/>
            <w:vAlign w:val="top"/>
          </w:tcPr>
          <w:p w14:paraId="24A1C6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1405E6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kern w:val="2"/>
                <w:sz w:val="22"/>
                <w:szCs w:val="22"/>
                <w:lang w:val="en-US" w:eastAsia="zh-CN" w:bidi="ar-SA"/>
              </w:rPr>
            </w:pPr>
            <w:r>
              <w:rPr>
                <w:rFonts w:hint="eastAsia"/>
                <w:sz w:val="22"/>
                <w:szCs w:val="22"/>
                <w:lang w:val="en-US" w:eastAsia="zh-CN"/>
              </w:rPr>
              <w:t>进纸离合器</w:t>
            </w:r>
          </w:p>
        </w:tc>
        <w:tc>
          <w:tcPr>
            <w:tcW w:w="1933" w:type="dxa"/>
            <w:noWrap w:val="0"/>
            <w:vAlign w:val="top"/>
          </w:tcPr>
          <w:p w14:paraId="464E9F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1879F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4AB2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noWrap w:val="0"/>
            <w:vAlign w:val="top"/>
          </w:tcPr>
          <w:p w14:paraId="1B123B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17</w:t>
            </w:r>
          </w:p>
        </w:tc>
        <w:tc>
          <w:tcPr>
            <w:tcW w:w="1869" w:type="dxa"/>
            <w:vMerge w:val="continue"/>
            <w:noWrap w:val="0"/>
            <w:vAlign w:val="top"/>
          </w:tcPr>
          <w:p w14:paraId="0F2005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111836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r>
              <w:rPr>
                <w:rFonts w:hint="eastAsia"/>
                <w:sz w:val="22"/>
                <w:szCs w:val="22"/>
                <w:lang w:val="en-US" w:eastAsia="zh-CN"/>
              </w:rPr>
              <w:t>搓纸轮</w:t>
            </w:r>
          </w:p>
        </w:tc>
        <w:tc>
          <w:tcPr>
            <w:tcW w:w="1933" w:type="dxa"/>
            <w:noWrap w:val="0"/>
            <w:vAlign w:val="top"/>
          </w:tcPr>
          <w:p w14:paraId="570F0F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kern w:val="2"/>
                <w:sz w:val="22"/>
                <w:szCs w:val="22"/>
                <w:lang w:val="en-US" w:eastAsia="zh-CN" w:bidi="ar-SA"/>
              </w:rPr>
            </w:pPr>
          </w:p>
        </w:tc>
        <w:tc>
          <w:tcPr>
            <w:tcW w:w="1833" w:type="dxa"/>
            <w:noWrap w:val="0"/>
            <w:vAlign w:val="top"/>
          </w:tcPr>
          <w:p w14:paraId="706099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kern w:val="2"/>
                <w:sz w:val="22"/>
                <w:szCs w:val="22"/>
                <w:lang w:val="en-US" w:eastAsia="zh-CN" w:bidi="ar-SA"/>
              </w:rPr>
            </w:pPr>
          </w:p>
        </w:tc>
      </w:tr>
      <w:tr w14:paraId="68E9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noWrap w:val="0"/>
            <w:vAlign w:val="top"/>
          </w:tcPr>
          <w:p w14:paraId="499D1B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18</w:t>
            </w:r>
          </w:p>
        </w:tc>
        <w:tc>
          <w:tcPr>
            <w:tcW w:w="1869" w:type="dxa"/>
            <w:vMerge w:val="continue"/>
            <w:noWrap w:val="0"/>
            <w:vAlign w:val="top"/>
          </w:tcPr>
          <w:p w14:paraId="110606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p>
        </w:tc>
        <w:tc>
          <w:tcPr>
            <w:tcW w:w="2367" w:type="dxa"/>
            <w:noWrap w:val="0"/>
            <w:vAlign w:val="top"/>
          </w:tcPr>
          <w:p w14:paraId="266499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r>
              <w:rPr>
                <w:rFonts w:hint="eastAsia"/>
                <w:sz w:val="22"/>
                <w:szCs w:val="22"/>
                <w:lang w:val="en-US" w:eastAsia="zh-CN"/>
              </w:rPr>
              <w:t>定影加热器</w:t>
            </w:r>
          </w:p>
        </w:tc>
        <w:tc>
          <w:tcPr>
            <w:tcW w:w="1933" w:type="dxa"/>
            <w:noWrap w:val="0"/>
            <w:vAlign w:val="top"/>
          </w:tcPr>
          <w:p w14:paraId="665001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p>
        </w:tc>
        <w:tc>
          <w:tcPr>
            <w:tcW w:w="1833" w:type="dxa"/>
            <w:noWrap w:val="0"/>
            <w:vAlign w:val="top"/>
          </w:tcPr>
          <w:p w14:paraId="61E539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p>
        </w:tc>
      </w:tr>
      <w:tr w14:paraId="1287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noWrap w:val="0"/>
            <w:vAlign w:val="top"/>
          </w:tcPr>
          <w:p w14:paraId="16C228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19</w:t>
            </w:r>
          </w:p>
        </w:tc>
        <w:tc>
          <w:tcPr>
            <w:tcW w:w="1869" w:type="dxa"/>
            <w:vMerge w:val="continue"/>
            <w:noWrap w:val="0"/>
            <w:vAlign w:val="top"/>
          </w:tcPr>
          <w:p w14:paraId="1602E8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p>
        </w:tc>
        <w:tc>
          <w:tcPr>
            <w:tcW w:w="2367" w:type="dxa"/>
            <w:noWrap w:val="0"/>
            <w:vAlign w:val="top"/>
          </w:tcPr>
          <w:p w14:paraId="23640D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r>
              <w:rPr>
                <w:rFonts w:hint="eastAsia"/>
                <w:sz w:val="22"/>
                <w:szCs w:val="22"/>
                <w:lang w:val="en-US" w:eastAsia="zh-CN"/>
              </w:rPr>
              <w:t>搓纸组件</w:t>
            </w:r>
          </w:p>
        </w:tc>
        <w:tc>
          <w:tcPr>
            <w:tcW w:w="1933" w:type="dxa"/>
            <w:noWrap w:val="0"/>
            <w:vAlign w:val="top"/>
          </w:tcPr>
          <w:p w14:paraId="7C2135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p>
        </w:tc>
        <w:tc>
          <w:tcPr>
            <w:tcW w:w="1833" w:type="dxa"/>
            <w:noWrap w:val="0"/>
            <w:vAlign w:val="top"/>
          </w:tcPr>
          <w:p w14:paraId="724E9C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kern w:val="2"/>
                <w:sz w:val="22"/>
                <w:szCs w:val="22"/>
                <w:lang w:val="en-US" w:eastAsia="zh-CN" w:bidi="ar-SA"/>
              </w:rPr>
            </w:pPr>
          </w:p>
        </w:tc>
      </w:tr>
      <w:tr w14:paraId="3F8A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6C89CB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20</w:t>
            </w:r>
          </w:p>
        </w:tc>
        <w:tc>
          <w:tcPr>
            <w:tcW w:w="1869" w:type="dxa"/>
            <w:vMerge w:val="restart"/>
            <w:noWrap w:val="0"/>
            <w:vAlign w:val="top"/>
          </w:tcPr>
          <w:p w14:paraId="261E79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lang w:val="en-US" w:eastAsia="zh-CN"/>
              </w:rPr>
              <w:t>惠普1536</w:t>
            </w:r>
            <w:r>
              <w:rPr>
                <w:rFonts w:hint="eastAsia"/>
                <w:sz w:val="22"/>
                <w:szCs w:val="22"/>
              </w:rPr>
              <w:t>打印机</w:t>
            </w:r>
          </w:p>
        </w:tc>
        <w:tc>
          <w:tcPr>
            <w:tcW w:w="2367" w:type="dxa"/>
            <w:noWrap w:val="0"/>
            <w:vAlign w:val="top"/>
          </w:tcPr>
          <w:p w14:paraId="4D0FA2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3AE26A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15738C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563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04AD88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21</w:t>
            </w:r>
          </w:p>
        </w:tc>
        <w:tc>
          <w:tcPr>
            <w:tcW w:w="1869" w:type="dxa"/>
            <w:vMerge w:val="continue"/>
            <w:noWrap w:val="0"/>
            <w:vAlign w:val="top"/>
          </w:tcPr>
          <w:p w14:paraId="678D1B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5E70D4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进纸离合器</w:t>
            </w:r>
          </w:p>
        </w:tc>
        <w:tc>
          <w:tcPr>
            <w:tcW w:w="1933" w:type="dxa"/>
            <w:noWrap w:val="0"/>
            <w:vAlign w:val="top"/>
          </w:tcPr>
          <w:p w14:paraId="79D9B5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4D6040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7065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3311B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22</w:t>
            </w:r>
          </w:p>
        </w:tc>
        <w:tc>
          <w:tcPr>
            <w:tcW w:w="1869" w:type="dxa"/>
            <w:vMerge w:val="continue"/>
            <w:noWrap w:val="0"/>
            <w:vAlign w:val="top"/>
          </w:tcPr>
          <w:p w14:paraId="4C609D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6F7ECE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2D9C87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3ECF1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0931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460CCE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23</w:t>
            </w:r>
          </w:p>
        </w:tc>
        <w:tc>
          <w:tcPr>
            <w:tcW w:w="1869" w:type="dxa"/>
            <w:vMerge w:val="restart"/>
            <w:noWrap w:val="0"/>
            <w:vAlign w:val="top"/>
          </w:tcPr>
          <w:p w14:paraId="066FB7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佳能MF643CDW打印机</w:t>
            </w:r>
          </w:p>
        </w:tc>
        <w:tc>
          <w:tcPr>
            <w:tcW w:w="2367" w:type="dxa"/>
            <w:noWrap w:val="0"/>
            <w:vAlign w:val="top"/>
          </w:tcPr>
          <w:p w14:paraId="697828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700144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D2A41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254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21424A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24</w:t>
            </w:r>
          </w:p>
        </w:tc>
        <w:tc>
          <w:tcPr>
            <w:tcW w:w="1869" w:type="dxa"/>
            <w:vMerge w:val="continue"/>
            <w:noWrap w:val="0"/>
            <w:vAlign w:val="top"/>
          </w:tcPr>
          <w:p w14:paraId="523311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1E1769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0BF22E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7FA0A8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28FC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2FB1BB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25</w:t>
            </w:r>
          </w:p>
        </w:tc>
        <w:tc>
          <w:tcPr>
            <w:tcW w:w="1869" w:type="dxa"/>
            <w:vMerge w:val="continue"/>
            <w:noWrap w:val="0"/>
            <w:vAlign w:val="top"/>
          </w:tcPr>
          <w:p w14:paraId="7FC96D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46018B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1E3DB0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CDD52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2C8D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BD07F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26</w:t>
            </w:r>
          </w:p>
        </w:tc>
        <w:tc>
          <w:tcPr>
            <w:tcW w:w="1869" w:type="dxa"/>
            <w:vMerge w:val="restart"/>
            <w:noWrap w:val="0"/>
            <w:vAlign w:val="top"/>
          </w:tcPr>
          <w:p w14:paraId="7CD6EF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eastAsia="zh-CN"/>
              </w:rPr>
              <w:t>惠普</w:t>
            </w:r>
            <w:r>
              <w:rPr>
                <w:rFonts w:hint="eastAsia"/>
                <w:sz w:val="22"/>
                <w:szCs w:val="22"/>
              </w:rPr>
              <w:t>M202d</w:t>
            </w:r>
            <w:r>
              <w:rPr>
                <w:rFonts w:hint="eastAsia"/>
                <w:sz w:val="22"/>
                <w:szCs w:val="22"/>
                <w:lang w:eastAsia="zh-CN"/>
              </w:rPr>
              <w:t>打印机</w:t>
            </w:r>
          </w:p>
        </w:tc>
        <w:tc>
          <w:tcPr>
            <w:tcW w:w="2367" w:type="dxa"/>
            <w:noWrap w:val="0"/>
            <w:vAlign w:val="top"/>
          </w:tcPr>
          <w:p w14:paraId="2E8F8E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66E784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2806E0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7815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6A86F0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27</w:t>
            </w:r>
          </w:p>
        </w:tc>
        <w:tc>
          <w:tcPr>
            <w:tcW w:w="1869" w:type="dxa"/>
            <w:vMerge w:val="continue"/>
            <w:noWrap w:val="0"/>
            <w:vAlign w:val="top"/>
          </w:tcPr>
          <w:p w14:paraId="56AC78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658BA0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28212A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144E6E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15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210676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28</w:t>
            </w:r>
          </w:p>
        </w:tc>
        <w:tc>
          <w:tcPr>
            <w:tcW w:w="1869" w:type="dxa"/>
            <w:vMerge w:val="continue"/>
            <w:noWrap w:val="0"/>
            <w:vAlign w:val="top"/>
          </w:tcPr>
          <w:p w14:paraId="758FA8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31DD15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4A94DE1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6C3B4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27B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36D6F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29</w:t>
            </w:r>
          </w:p>
        </w:tc>
        <w:tc>
          <w:tcPr>
            <w:tcW w:w="1869" w:type="dxa"/>
            <w:vMerge w:val="restart"/>
            <w:noWrap w:val="0"/>
            <w:vAlign w:val="top"/>
          </w:tcPr>
          <w:p w14:paraId="1C4CAD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eastAsia="zh-CN"/>
              </w:rPr>
              <w:t>惠普</w:t>
            </w:r>
            <w:r>
              <w:rPr>
                <w:rFonts w:hint="eastAsia"/>
                <w:sz w:val="22"/>
                <w:szCs w:val="22"/>
                <w:lang w:val="en-US" w:eastAsia="zh-CN"/>
              </w:rPr>
              <w:t>NS</w:t>
            </w:r>
            <w:r>
              <w:rPr>
                <w:rFonts w:hint="eastAsia"/>
                <w:sz w:val="22"/>
                <w:szCs w:val="22"/>
              </w:rPr>
              <w:t>1020n</w:t>
            </w:r>
            <w:r>
              <w:rPr>
                <w:rFonts w:hint="eastAsia"/>
                <w:sz w:val="22"/>
                <w:szCs w:val="22"/>
                <w:lang w:eastAsia="zh-CN"/>
              </w:rPr>
              <w:t>打印机</w:t>
            </w:r>
          </w:p>
        </w:tc>
        <w:tc>
          <w:tcPr>
            <w:tcW w:w="2367" w:type="dxa"/>
            <w:noWrap w:val="0"/>
            <w:vAlign w:val="top"/>
          </w:tcPr>
          <w:p w14:paraId="37C347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4F859A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479D67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5D5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4A8835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30</w:t>
            </w:r>
          </w:p>
        </w:tc>
        <w:tc>
          <w:tcPr>
            <w:tcW w:w="1869" w:type="dxa"/>
            <w:vMerge w:val="continue"/>
            <w:noWrap w:val="0"/>
            <w:vAlign w:val="top"/>
          </w:tcPr>
          <w:p w14:paraId="4431F4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387270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4150FA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2D11D6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49DF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6AF550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31</w:t>
            </w:r>
          </w:p>
        </w:tc>
        <w:tc>
          <w:tcPr>
            <w:tcW w:w="1869" w:type="dxa"/>
            <w:vMerge w:val="continue"/>
            <w:noWrap w:val="0"/>
            <w:vAlign w:val="top"/>
          </w:tcPr>
          <w:p w14:paraId="7409AC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3A6E74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072396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25B35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4E91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2766BB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32</w:t>
            </w:r>
          </w:p>
        </w:tc>
        <w:tc>
          <w:tcPr>
            <w:tcW w:w="1869" w:type="dxa"/>
            <w:vMerge w:val="restart"/>
            <w:noWrap w:val="0"/>
            <w:vAlign w:val="top"/>
          </w:tcPr>
          <w:p w14:paraId="744BF2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lang w:val="en-US" w:eastAsia="zh-CN"/>
              </w:rPr>
              <w:t>Aisino80A8</w:t>
            </w:r>
            <w:r>
              <w:rPr>
                <w:rFonts w:hint="eastAsia"/>
                <w:sz w:val="22"/>
                <w:szCs w:val="22"/>
              </w:rPr>
              <w:t>税控打印机</w:t>
            </w:r>
          </w:p>
        </w:tc>
        <w:tc>
          <w:tcPr>
            <w:tcW w:w="2367" w:type="dxa"/>
            <w:noWrap w:val="0"/>
            <w:vAlign w:val="top"/>
          </w:tcPr>
          <w:p w14:paraId="50BBD2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小车传动轴</w:t>
            </w:r>
          </w:p>
        </w:tc>
        <w:tc>
          <w:tcPr>
            <w:tcW w:w="1933" w:type="dxa"/>
            <w:noWrap w:val="0"/>
            <w:vAlign w:val="top"/>
          </w:tcPr>
          <w:p w14:paraId="7E9F82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B76AA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3E9D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478DB2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33</w:t>
            </w:r>
          </w:p>
        </w:tc>
        <w:tc>
          <w:tcPr>
            <w:tcW w:w="1869" w:type="dxa"/>
            <w:vMerge w:val="continue"/>
            <w:noWrap w:val="0"/>
            <w:vAlign w:val="top"/>
          </w:tcPr>
          <w:p w14:paraId="7AC4A9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5424A2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打印头</w:t>
            </w:r>
          </w:p>
        </w:tc>
        <w:tc>
          <w:tcPr>
            <w:tcW w:w="1933" w:type="dxa"/>
            <w:noWrap w:val="0"/>
            <w:vAlign w:val="top"/>
          </w:tcPr>
          <w:p w14:paraId="6E9603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42C475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276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0B95B2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34</w:t>
            </w:r>
          </w:p>
        </w:tc>
        <w:tc>
          <w:tcPr>
            <w:tcW w:w="1869" w:type="dxa"/>
            <w:vMerge w:val="restart"/>
            <w:noWrap w:val="0"/>
            <w:vAlign w:val="top"/>
          </w:tcPr>
          <w:p w14:paraId="024F6E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eastAsia="zh-CN"/>
              </w:rPr>
              <w:t>惠普</w:t>
            </w:r>
            <w:r>
              <w:rPr>
                <w:rFonts w:hint="eastAsia"/>
                <w:sz w:val="22"/>
                <w:szCs w:val="22"/>
                <w:lang w:val="en-US" w:eastAsia="zh-CN"/>
              </w:rPr>
              <w:t>P</w:t>
            </w:r>
            <w:r>
              <w:rPr>
                <w:rFonts w:hint="eastAsia"/>
                <w:sz w:val="22"/>
                <w:szCs w:val="22"/>
              </w:rPr>
              <w:t>1108</w:t>
            </w:r>
            <w:r>
              <w:rPr>
                <w:rFonts w:hint="eastAsia"/>
                <w:sz w:val="22"/>
                <w:szCs w:val="22"/>
                <w:lang w:eastAsia="zh-CN"/>
              </w:rPr>
              <w:t>打印机</w:t>
            </w:r>
          </w:p>
        </w:tc>
        <w:tc>
          <w:tcPr>
            <w:tcW w:w="2367" w:type="dxa"/>
            <w:noWrap w:val="0"/>
            <w:vAlign w:val="top"/>
          </w:tcPr>
          <w:p w14:paraId="4A1E78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272535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7502D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3A3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4D9D98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35</w:t>
            </w:r>
          </w:p>
        </w:tc>
        <w:tc>
          <w:tcPr>
            <w:tcW w:w="1869" w:type="dxa"/>
            <w:vMerge w:val="continue"/>
            <w:noWrap w:val="0"/>
            <w:vAlign w:val="top"/>
          </w:tcPr>
          <w:p w14:paraId="699076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609189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1F33A2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36062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5C3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5FE78F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36</w:t>
            </w:r>
          </w:p>
        </w:tc>
        <w:tc>
          <w:tcPr>
            <w:tcW w:w="1869" w:type="dxa"/>
            <w:vMerge w:val="continue"/>
            <w:noWrap w:val="0"/>
            <w:vAlign w:val="top"/>
          </w:tcPr>
          <w:p w14:paraId="7D0D05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524D64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1A7829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5BC79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3D05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246C4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37</w:t>
            </w:r>
          </w:p>
        </w:tc>
        <w:tc>
          <w:tcPr>
            <w:tcW w:w="1869" w:type="dxa"/>
            <w:vMerge w:val="restart"/>
            <w:noWrap w:val="0"/>
            <w:vAlign w:val="top"/>
          </w:tcPr>
          <w:p w14:paraId="674870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eastAsia="zh-CN"/>
              </w:rPr>
              <w:t>惠普</w:t>
            </w:r>
            <w:r>
              <w:rPr>
                <w:rFonts w:hint="eastAsia"/>
                <w:sz w:val="22"/>
                <w:szCs w:val="22"/>
              </w:rPr>
              <w:t>1606dn</w:t>
            </w:r>
            <w:r>
              <w:rPr>
                <w:rFonts w:hint="eastAsia"/>
                <w:sz w:val="22"/>
                <w:szCs w:val="22"/>
                <w:lang w:eastAsia="zh-CN"/>
              </w:rPr>
              <w:t>打印机</w:t>
            </w:r>
          </w:p>
        </w:tc>
        <w:tc>
          <w:tcPr>
            <w:tcW w:w="2367" w:type="dxa"/>
            <w:noWrap w:val="0"/>
            <w:vAlign w:val="top"/>
          </w:tcPr>
          <w:p w14:paraId="744C91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2A11B5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C71DD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515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A5616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38</w:t>
            </w:r>
          </w:p>
        </w:tc>
        <w:tc>
          <w:tcPr>
            <w:tcW w:w="1869" w:type="dxa"/>
            <w:vMerge w:val="continue"/>
            <w:noWrap w:val="0"/>
            <w:vAlign w:val="top"/>
          </w:tcPr>
          <w:p w14:paraId="37CF17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28BE3E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03AADC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A93C9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07AB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20419D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39</w:t>
            </w:r>
          </w:p>
        </w:tc>
        <w:tc>
          <w:tcPr>
            <w:tcW w:w="1869" w:type="dxa"/>
            <w:vMerge w:val="continue"/>
            <w:noWrap w:val="0"/>
            <w:vAlign w:val="top"/>
          </w:tcPr>
          <w:p w14:paraId="361E21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2C5F18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1196E1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7B117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140C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5365B2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40</w:t>
            </w:r>
          </w:p>
        </w:tc>
        <w:tc>
          <w:tcPr>
            <w:tcW w:w="1869" w:type="dxa"/>
            <w:vMerge w:val="restart"/>
            <w:noWrap w:val="0"/>
            <w:vAlign w:val="top"/>
          </w:tcPr>
          <w:p w14:paraId="4FFCD1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eastAsia="zh-CN"/>
              </w:rPr>
              <w:t>惠普</w:t>
            </w:r>
            <w:r>
              <w:rPr>
                <w:rFonts w:hint="eastAsia"/>
                <w:sz w:val="22"/>
                <w:szCs w:val="22"/>
              </w:rPr>
              <w:t>4729 彩色</w:t>
            </w:r>
            <w:r>
              <w:rPr>
                <w:rFonts w:hint="eastAsia"/>
                <w:sz w:val="22"/>
                <w:szCs w:val="22"/>
                <w:lang w:val="en-US" w:eastAsia="zh-CN"/>
              </w:rPr>
              <w:t>喷墨打印机</w:t>
            </w:r>
          </w:p>
        </w:tc>
        <w:tc>
          <w:tcPr>
            <w:tcW w:w="2367" w:type="dxa"/>
            <w:noWrap w:val="0"/>
            <w:vAlign w:val="top"/>
          </w:tcPr>
          <w:p w14:paraId="0D33AC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喷头</w:t>
            </w:r>
          </w:p>
        </w:tc>
        <w:tc>
          <w:tcPr>
            <w:tcW w:w="1933" w:type="dxa"/>
            <w:noWrap w:val="0"/>
            <w:vAlign w:val="top"/>
          </w:tcPr>
          <w:p w14:paraId="40D0F2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B99B01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D2B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617C14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41</w:t>
            </w:r>
          </w:p>
        </w:tc>
        <w:tc>
          <w:tcPr>
            <w:tcW w:w="1869" w:type="dxa"/>
            <w:vMerge w:val="continue"/>
            <w:noWrap w:val="0"/>
            <w:vAlign w:val="top"/>
          </w:tcPr>
          <w:p w14:paraId="537BEC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eastAsia="zh-CN"/>
              </w:rPr>
              <w:t>8</w:t>
            </w:r>
            <w:r>
              <w:rPr>
                <w:rFonts w:hint="eastAsia"/>
                <w:sz w:val="22"/>
                <w:szCs w:val="22"/>
                <w:lang w:val="en-US" w:eastAsia="zh-CN"/>
              </w:rPr>
              <w:t>0</w:t>
            </w:r>
          </w:p>
        </w:tc>
        <w:tc>
          <w:tcPr>
            <w:tcW w:w="2367" w:type="dxa"/>
            <w:noWrap w:val="0"/>
            <w:vAlign w:val="top"/>
          </w:tcPr>
          <w:p w14:paraId="084B66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废墨垫</w:t>
            </w:r>
          </w:p>
        </w:tc>
        <w:tc>
          <w:tcPr>
            <w:tcW w:w="1933" w:type="dxa"/>
            <w:noWrap w:val="0"/>
            <w:vAlign w:val="top"/>
          </w:tcPr>
          <w:p w14:paraId="3070E4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3F56EC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sz w:val="22"/>
                <w:szCs w:val="22"/>
                <w:lang w:val="en-US" w:eastAsia="zh-CN"/>
              </w:rPr>
            </w:pPr>
          </w:p>
        </w:tc>
      </w:tr>
      <w:tr w14:paraId="70F3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79FFCD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42</w:t>
            </w:r>
          </w:p>
        </w:tc>
        <w:tc>
          <w:tcPr>
            <w:tcW w:w="1869" w:type="dxa"/>
            <w:vMerge w:val="restart"/>
            <w:noWrap w:val="0"/>
            <w:vAlign w:val="top"/>
          </w:tcPr>
          <w:p w14:paraId="1C04BE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惠普1000针式打印机</w:t>
            </w:r>
          </w:p>
        </w:tc>
        <w:tc>
          <w:tcPr>
            <w:tcW w:w="2367" w:type="dxa"/>
            <w:noWrap w:val="0"/>
            <w:vAlign w:val="top"/>
          </w:tcPr>
          <w:p w14:paraId="7B668D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小车传动轴</w:t>
            </w:r>
          </w:p>
        </w:tc>
        <w:tc>
          <w:tcPr>
            <w:tcW w:w="1933" w:type="dxa"/>
            <w:noWrap w:val="0"/>
            <w:vAlign w:val="top"/>
          </w:tcPr>
          <w:p w14:paraId="39B21E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44AF87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2BF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AA84B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43</w:t>
            </w:r>
          </w:p>
        </w:tc>
        <w:tc>
          <w:tcPr>
            <w:tcW w:w="1869" w:type="dxa"/>
            <w:vMerge w:val="continue"/>
            <w:noWrap w:val="0"/>
            <w:vAlign w:val="top"/>
          </w:tcPr>
          <w:p w14:paraId="70BAC9D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39A2F4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主板</w:t>
            </w:r>
          </w:p>
        </w:tc>
        <w:tc>
          <w:tcPr>
            <w:tcW w:w="1933" w:type="dxa"/>
            <w:noWrap w:val="0"/>
            <w:vAlign w:val="top"/>
          </w:tcPr>
          <w:p w14:paraId="6E3EAF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588DC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4BD1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6E97EE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44</w:t>
            </w:r>
          </w:p>
        </w:tc>
        <w:tc>
          <w:tcPr>
            <w:tcW w:w="1869" w:type="dxa"/>
            <w:vMerge w:val="continue"/>
            <w:noWrap w:val="0"/>
            <w:vAlign w:val="top"/>
          </w:tcPr>
          <w:p w14:paraId="1C4906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03F17C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打印头</w:t>
            </w:r>
          </w:p>
        </w:tc>
        <w:tc>
          <w:tcPr>
            <w:tcW w:w="1933" w:type="dxa"/>
            <w:noWrap w:val="0"/>
            <w:vAlign w:val="top"/>
          </w:tcPr>
          <w:p w14:paraId="138AED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19094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3C15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1E79B9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45</w:t>
            </w:r>
          </w:p>
        </w:tc>
        <w:tc>
          <w:tcPr>
            <w:tcW w:w="1869" w:type="dxa"/>
            <w:vMerge w:val="restart"/>
            <w:noWrap w:val="0"/>
            <w:vAlign w:val="top"/>
          </w:tcPr>
          <w:p w14:paraId="197BE9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lang w:eastAsia="zh-CN"/>
              </w:rPr>
              <w:t>惠普</w:t>
            </w:r>
            <w:r>
              <w:rPr>
                <w:rFonts w:hint="eastAsia"/>
                <w:sz w:val="22"/>
                <w:szCs w:val="22"/>
              </w:rPr>
              <w:t>一体机M226dw</w:t>
            </w:r>
          </w:p>
        </w:tc>
        <w:tc>
          <w:tcPr>
            <w:tcW w:w="2367" w:type="dxa"/>
            <w:noWrap w:val="0"/>
            <w:vAlign w:val="top"/>
          </w:tcPr>
          <w:p w14:paraId="56BA5A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6990B6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47BFE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5757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10B3B0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46</w:t>
            </w:r>
          </w:p>
        </w:tc>
        <w:tc>
          <w:tcPr>
            <w:tcW w:w="1869" w:type="dxa"/>
            <w:vMerge w:val="continue"/>
            <w:noWrap w:val="0"/>
            <w:vAlign w:val="top"/>
          </w:tcPr>
          <w:p w14:paraId="21FB88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w:t>
            </w:r>
          </w:p>
        </w:tc>
        <w:tc>
          <w:tcPr>
            <w:tcW w:w="2367" w:type="dxa"/>
            <w:noWrap w:val="0"/>
            <w:vAlign w:val="top"/>
          </w:tcPr>
          <w:p w14:paraId="60F93C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28A38C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272B12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0B7E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580B05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47</w:t>
            </w:r>
          </w:p>
        </w:tc>
        <w:tc>
          <w:tcPr>
            <w:tcW w:w="1869" w:type="dxa"/>
            <w:vMerge w:val="continue"/>
            <w:noWrap w:val="0"/>
            <w:vAlign w:val="top"/>
          </w:tcPr>
          <w:p w14:paraId="0126DC0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173DE9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421E82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1B951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633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80" w:type="dxa"/>
            <w:noWrap w:val="0"/>
            <w:vAlign w:val="top"/>
          </w:tcPr>
          <w:p w14:paraId="3EE7CE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48</w:t>
            </w:r>
          </w:p>
        </w:tc>
        <w:tc>
          <w:tcPr>
            <w:tcW w:w="1869" w:type="dxa"/>
            <w:vMerge w:val="restart"/>
            <w:noWrap w:val="0"/>
            <w:vAlign w:val="top"/>
          </w:tcPr>
          <w:p w14:paraId="50A9CC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佳能8250CN一体机</w:t>
            </w:r>
          </w:p>
        </w:tc>
        <w:tc>
          <w:tcPr>
            <w:tcW w:w="2367" w:type="dxa"/>
            <w:noWrap w:val="0"/>
            <w:vAlign w:val="top"/>
          </w:tcPr>
          <w:p w14:paraId="7E8B16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5BE0FB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132947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205F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2815FF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49</w:t>
            </w:r>
          </w:p>
        </w:tc>
        <w:tc>
          <w:tcPr>
            <w:tcW w:w="1869" w:type="dxa"/>
            <w:vMerge w:val="continue"/>
            <w:noWrap w:val="0"/>
            <w:vAlign w:val="top"/>
          </w:tcPr>
          <w:p w14:paraId="64A4F2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12E392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00AB44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935AA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471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0513DC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50</w:t>
            </w:r>
          </w:p>
        </w:tc>
        <w:tc>
          <w:tcPr>
            <w:tcW w:w="1869" w:type="dxa"/>
            <w:vMerge w:val="continue"/>
            <w:noWrap w:val="0"/>
            <w:vAlign w:val="top"/>
          </w:tcPr>
          <w:p w14:paraId="4D79CB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25091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14EAFC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75D28A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1849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606CD3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51</w:t>
            </w:r>
          </w:p>
        </w:tc>
        <w:tc>
          <w:tcPr>
            <w:tcW w:w="1869" w:type="dxa"/>
            <w:vMerge w:val="restart"/>
            <w:noWrap w:val="0"/>
            <w:vAlign w:val="top"/>
          </w:tcPr>
          <w:p w14:paraId="033F07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rPr>
              <w:t>爱普生WF-3641</w:t>
            </w:r>
            <w:r>
              <w:rPr>
                <w:rFonts w:hint="eastAsia"/>
                <w:sz w:val="22"/>
                <w:szCs w:val="22"/>
                <w:lang w:eastAsia="zh-CN"/>
              </w:rPr>
              <w:t>打印机</w:t>
            </w:r>
          </w:p>
        </w:tc>
        <w:tc>
          <w:tcPr>
            <w:tcW w:w="2367" w:type="dxa"/>
            <w:noWrap w:val="0"/>
            <w:vAlign w:val="top"/>
          </w:tcPr>
          <w:p w14:paraId="4CDC4E9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喷头</w:t>
            </w:r>
          </w:p>
        </w:tc>
        <w:tc>
          <w:tcPr>
            <w:tcW w:w="1933" w:type="dxa"/>
            <w:noWrap w:val="0"/>
            <w:vAlign w:val="top"/>
          </w:tcPr>
          <w:p w14:paraId="4EDE4B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082D0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3D67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58E93F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52</w:t>
            </w:r>
          </w:p>
        </w:tc>
        <w:tc>
          <w:tcPr>
            <w:tcW w:w="1869" w:type="dxa"/>
            <w:vMerge w:val="continue"/>
            <w:noWrap w:val="0"/>
            <w:vAlign w:val="top"/>
          </w:tcPr>
          <w:p w14:paraId="00EFFD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197589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废墨垫</w:t>
            </w:r>
          </w:p>
        </w:tc>
        <w:tc>
          <w:tcPr>
            <w:tcW w:w="1933" w:type="dxa"/>
            <w:noWrap w:val="0"/>
            <w:vAlign w:val="top"/>
          </w:tcPr>
          <w:p w14:paraId="440CB4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E98B1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1365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noWrap w:val="0"/>
            <w:vAlign w:val="top"/>
          </w:tcPr>
          <w:p w14:paraId="27D35A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53</w:t>
            </w:r>
          </w:p>
        </w:tc>
        <w:tc>
          <w:tcPr>
            <w:tcW w:w="1869" w:type="dxa"/>
            <w:vMerge w:val="restart"/>
            <w:noWrap w:val="0"/>
            <w:vAlign w:val="top"/>
          </w:tcPr>
          <w:p w14:paraId="212BD3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rPr>
              <w:t>施乐P268B打印机</w:t>
            </w:r>
          </w:p>
        </w:tc>
        <w:tc>
          <w:tcPr>
            <w:tcW w:w="2367" w:type="dxa"/>
            <w:noWrap w:val="0"/>
            <w:vAlign w:val="top"/>
          </w:tcPr>
          <w:p w14:paraId="24A554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kern w:val="2"/>
                <w:sz w:val="22"/>
                <w:szCs w:val="22"/>
                <w:lang w:val="en-US" w:eastAsia="zh-CN" w:bidi="ar-SA"/>
              </w:rPr>
            </w:pPr>
            <w:r>
              <w:rPr>
                <w:rFonts w:hint="eastAsia"/>
                <w:sz w:val="22"/>
                <w:szCs w:val="22"/>
                <w:lang w:val="en-US" w:eastAsia="zh-CN"/>
              </w:rPr>
              <w:t>进纸离合器</w:t>
            </w:r>
          </w:p>
        </w:tc>
        <w:tc>
          <w:tcPr>
            <w:tcW w:w="1933" w:type="dxa"/>
            <w:noWrap w:val="0"/>
            <w:vAlign w:val="top"/>
          </w:tcPr>
          <w:p w14:paraId="5BBB9B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kern w:val="2"/>
                <w:sz w:val="22"/>
                <w:szCs w:val="22"/>
                <w:lang w:val="en-US" w:eastAsia="zh-CN" w:bidi="ar-SA"/>
              </w:rPr>
            </w:pPr>
          </w:p>
        </w:tc>
        <w:tc>
          <w:tcPr>
            <w:tcW w:w="1833" w:type="dxa"/>
            <w:noWrap w:val="0"/>
            <w:vAlign w:val="top"/>
          </w:tcPr>
          <w:p w14:paraId="370D78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6B8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0" w:type="dxa"/>
            <w:noWrap w:val="0"/>
            <w:vAlign w:val="top"/>
          </w:tcPr>
          <w:p w14:paraId="0955A9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54</w:t>
            </w:r>
          </w:p>
        </w:tc>
        <w:tc>
          <w:tcPr>
            <w:tcW w:w="1869" w:type="dxa"/>
            <w:vMerge w:val="continue"/>
            <w:noWrap w:val="0"/>
            <w:vAlign w:val="top"/>
          </w:tcPr>
          <w:p w14:paraId="3F0896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p>
        </w:tc>
        <w:tc>
          <w:tcPr>
            <w:tcW w:w="2367" w:type="dxa"/>
            <w:noWrap w:val="0"/>
            <w:vAlign w:val="top"/>
          </w:tcPr>
          <w:p w14:paraId="36C8F3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定影加热器</w:t>
            </w:r>
          </w:p>
        </w:tc>
        <w:tc>
          <w:tcPr>
            <w:tcW w:w="1933" w:type="dxa"/>
            <w:noWrap w:val="0"/>
            <w:vAlign w:val="top"/>
          </w:tcPr>
          <w:p w14:paraId="0DD406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kern w:val="2"/>
                <w:sz w:val="22"/>
                <w:szCs w:val="22"/>
                <w:lang w:val="en-US" w:eastAsia="zh-CN" w:bidi="ar-SA"/>
              </w:rPr>
            </w:pPr>
          </w:p>
        </w:tc>
        <w:tc>
          <w:tcPr>
            <w:tcW w:w="1833" w:type="dxa"/>
            <w:noWrap w:val="0"/>
            <w:vAlign w:val="top"/>
          </w:tcPr>
          <w:p w14:paraId="016C5A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E1E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435090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55</w:t>
            </w:r>
          </w:p>
        </w:tc>
        <w:tc>
          <w:tcPr>
            <w:tcW w:w="1869" w:type="dxa"/>
            <w:vMerge w:val="restart"/>
            <w:noWrap w:val="0"/>
            <w:vAlign w:val="top"/>
          </w:tcPr>
          <w:p w14:paraId="3667A8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val="en-US" w:eastAsia="zh-CN"/>
              </w:rPr>
            </w:pPr>
            <w:r>
              <w:rPr>
                <w:rFonts w:hint="eastAsia"/>
                <w:sz w:val="22"/>
                <w:szCs w:val="22"/>
                <w:lang w:val="en-US" w:eastAsia="zh-CN"/>
              </w:rPr>
              <w:t>惠普1020打印机</w:t>
            </w:r>
          </w:p>
        </w:tc>
        <w:tc>
          <w:tcPr>
            <w:tcW w:w="2367" w:type="dxa"/>
            <w:noWrap w:val="0"/>
            <w:vAlign w:val="top"/>
          </w:tcPr>
          <w:p w14:paraId="5121D6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搓纸轮</w:t>
            </w:r>
          </w:p>
        </w:tc>
        <w:tc>
          <w:tcPr>
            <w:tcW w:w="1933" w:type="dxa"/>
            <w:noWrap w:val="0"/>
            <w:vAlign w:val="top"/>
          </w:tcPr>
          <w:p w14:paraId="1FF3E8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324B6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370F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060586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56</w:t>
            </w:r>
          </w:p>
        </w:tc>
        <w:tc>
          <w:tcPr>
            <w:tcW w:w="1869" w:type="dxa"/>
            <w:vMerge w:val="continue"/>
            <w:noWrap w:val="0"/>
            <w:vAlign w:val="top"/>
          </w:tcPr>
          <w:p w14:paraId="027049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6D5991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1ADAED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65CA3D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6C47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477C3A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57</w:t>
            </w:r>
          </w:p>
        </w:tc>
        <w:tc>
          <w:tcPr>
            <w:tcW w:w="1869" w:type="dxa"/>
            <w:vMerge w:val="continue"/>
            <w:noWrap w:val="0"/>
            <w:vAlign w:val="top"/>
          </w:tcPr>
          <w:p w14:paraId="6DBE20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48DB45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2095CC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25A5E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860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549FE6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58</w:t>
            </w:r>
          </w:p>
        </w:tc>
        <w:tc>
          <w:tcPr>
            <w:tcW w:w="1869" w:type="dxa"/>
            <w:vMerge w:val="restart"/>
            <w:noWrap w:val="0"/>
            <w:vAlign w:val="top"/>
          </w:tcPr>
          <w:p w14:paraId="366504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奔图P3305DN打印机</w:t>
            </w:r>
          </w:p>
        </w:tc>
        <w:tc>
          <w:tcPr>
            <w:tcW w:w="2367" w:type="dxa"/>
            <w:noWrap w:val="0"/>
            <w:vAlign w:val="top"/>
          </w:tcPr>
          <w:p w14:paraId="7F7F3F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搓纸轮</w:t>
            </w:r>
          </w:p>
        </w:tc>
        <w:tc>
          <w:tcPr>
            <w:tcW w:w="1933" w:type="dxa"/>
            <w:noWrap w:val="0"/>
            <w:vAlign w:val="top"/>
          </w:tcPr>
          <w:p w14:paraId="7ACC31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0EBB68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32EC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56109D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59</w:t>
            </w:r>
          </w:p>
        </w:tc>
        <w:tc>
          <w:tcPr>
            <w:tcW w:w="1869" w:type="dxa"/>
            <w:vMerge w:val="continue"/>
            <w:noWrap w:val="0"/>
            <w:vAlign w:val="top"/>
          </w:tcPr>
          <w:p w14:paraId="046C9F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464E0F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5797B7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E356A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13DE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15FD7D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60</w:t>
            </w:r>
          </w:p>
        </w:tc>
        <w:tc>
          <w:tcPr>
            <w:tcW w:w="1869" w:type="dxa"/>
            <w:vMerge w:val="continue"/>
            <w:noWrap w:val="0"/>
            <w:vAlign w:val="top"/>
          </w:tcPr>
          <w:p w14:paraId="675C02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07BDC5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2B56A4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4959EB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7383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072EF9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61</w:t>
            </w:r>
          </w:p>
        </w:tc>
        <w:tc>
          <w:tcPr>
            <w:tcW w:w="1869" w:type="dxa"/>
            <w:vMerge w:val="restart"/>
            <w:noWrap w:val="0"/>
            <w:vAlign w:val="top"/>
          </w:tcPr>
          <w:p w14:paraId="12261C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eastAsia="zh-CN"/>
              </w:rPr>
              <w:t>联想</w:t>
            </w:r>
            <w:r>
              <w:rPr>
                <w:rFonts w:hint="eastAsia"/>
                <w:sz w:val="22"/>
                <w:szCs w:val="22"/>
                <w:lang w:val="en-US" w:eastAsia="zh-CN"/>
              </w:rPr>
              <w:t>LJ2605D打印机</w:t>
            </w:r>
          </w:p>
        </w:tc>
        <w:tc>
          <w:tcPr>
            <w:tcW w:w="2367" w:type="dxa"/>
            <w:noWrap w:val="0"/>
            <w:vAlign w:val="top"/>
          </w:tcPr>
          <w:p w14:paraId="631737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搓纸轮</w:t>
            </w:r>
          </w:p>
        </w:tc>
        <w:tc>
          <w:tcPr>
            <w:tcW w:w="1933" w:type="dxa"/>
            <w:noWrap w:val="0"/>
            <w:vAlign w:val="top"/>
          </w:tcPr>
          <w:p w14:paraId="124382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D95CC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5C05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1130A5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62</w:t>
            </w:r>
          </w:p>
        </w:tc>
        <w:tc>
          <w:tcPr>
            <w:tcW w:w="1869" w:type="dxa"/>
            <w:vMerge w:val="continue"/>
            <w:noWrap w:val="0"/>
            <w:vAlign w:val="top"/>
          </w:tcPr>
          <w:p w14:paraId="2B502D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142E3F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01AD9E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737F0F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7168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53235B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63</w:t>
            </w:r>
          </w:p>
        </w:tc>
        <w:tc>
          <w:tcPr>
            <w:tcW w:w="1869" w:type="dxa"/>
            <w:vMerge w:val="continue"/>
            <w:noWrap w:val="0"/>
            <w:vAlign w:val="top"/>
          </w:tcPr>
          <w:p w14:paraId="0C0940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56E670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542574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D384D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4A0B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67F958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4"/>
                <w:szCs w:val="24"/>
                <w:lang w:val="en-US" w:eastAsia="zh-CN"/>
              </w:rPr>
            </w:pPr>
            <w:r>
              <w:rPr>
                <w:rFonts w:hint="eastAsia"/>
                <w:sz w:val="24"/>
                <w:szCs w:val="24"/>
                <w:lang w:val="en-US" w:eastAsia="zh-CN"/>
              </w:rPr>
              <w:t>64</w:t>
            </w:r>
          </w:p>
        </w:tc>
        <w:tc>
          <w:tcPr>
            <w:tcW w:w="1869" w:type="dxa"/>
            <w:vMerge w:val="restart"/>
            <w:noWrap w:val="0"/>
            <w:vAlign w:val="top"/>
          </w:tcPr>
          <w:p w14:paraId="14DBD3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lang w:val="en-US" w:eastAsia="zh-CN"/>
              </w:rPr>
            </w:pPr>
            <w:r>
              <w:rPr>
                <w:rFonts w:hint="eastAsia"/>
                <w:sz w:val="24"/>
                <w:szCs w:val="24"/>
                <w:lang w:eastAsia="zh-CN"/>
              </w:rPr>
              <w:t>兄弟</w:t>
            </w:r>
            <w:r>
              <w:rPr>
                <w:rFonts w:hint="eastAsia"/>
                <w:sz w:val="24"/>
                <w:szCs w:val="24"/>
                <w:lang w:val="en-US" w:eastAsia="zh-CN"/>
              </w:rPr>
              <w:t>2890打印机</w:t>
            </w:r>
          </w:p>
        </w:tc>
        <w:tc>
          <w:tcPr>
            <w:tcW w:w="2367" w:type="dxa"/>
            <w:noWrap w:val="0"/>
            <w:vAlign w:val="top"/>
          </w:tcPr>
          <w:p w14:paraId="5AF899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搓纸轮</w:t>
            </w:r>
          </w:p>
        </w:tc>
        <w:tc>
          <w:tcPr>
            <w:tcW w:w="1933" w:type="dxa"/>
            <w:noWrap w:val="0"/>
            <w:vAlign w:val="top"/>
          </w:tcPr>
          <w:p w14:paraId="6D7DA3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775255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5525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1E20C3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65</w:t>
            </w:r>
          </w:p>
        </w:tc>
        <w:tc>
          <w:tcPr>
            <w:tcW w:w="1869" w:type="dxa"/>
            <w:vMerge w:val="continue"/>
            <w:noWrap w:val="0"/>
            <w:vAlign w:val="top"/>
          </w:tcPr>
          <w:p w14:paraId="6DB387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787EFA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3B3E20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25F04E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1AE9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043F17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66</w:t>
            </w:r>
          </w:p>
        </w:tc>
        <w:tc>
          <w:tcPr>
            <w:tcW w:w="1869" w:type="dxa"/>
            <w:vMerge w:val="continue"/>
            <w:noWrap w:val="0"/>
            <w:vAlign w:val="top"/>
          </w:tcPr>
          <w:p w14:paraId="7AD11A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打印机</w:t>
            </w:r>
          </w:p>
        </w:tc>
        <w:tc>
          <w:tcPr>
            <w:tcW w:w="2367" w:type="dxa"/>
            <w:noWrap w:val="0"/>
            <w:vAlign w:val="top"/>
          </w:tcPr>
          <w:p w14:paraId="4A91DF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197BCF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34373B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3DF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4FC6BF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67</w:t>
            </w:r>
          </w:p>
        </w:tc>
        <w:tc>
          <w:tcPr>
            <w:tcW w:w="1869" w:type="dxa"/>
            <w:vMerge w:val="restart"/>
            <w:noWrap w:val="0"/>
            <w:vAlign w:val="top"/>
          </w:tcPr>
          <w:p w14:paraId="0D2917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惠普CP1025打印机</w:t>
            </w:r>
          </w:p>
        </w:tc>
        <w:tc>
          <w:tcPr>
            <w:tcW w:w="2367" w:type="dxa"/>
            <w:noWrap w:val="0"/>
            <w:vAlign w:val="top"/>
          </w:tcPr>
          <w:p w14:paraId="31CF6F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搓纸轮</w:t>
            </w:r>
          </w:p>
        </w:tc>
        <w:tc>
          <w:tcPr>
            <w:tcW w:w="1933" w:type="dxa"/>
            <w:noWrap w:val="0"/>
            <w:vAlign w:val="top"/>
          </w:tcPr>
          <w:p w14:paraId="7C67F4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0A3A90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19C2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170E60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68</w:t>
            </w:r>
          </w:p>
        </w:tc>
        <w:tc>
          <w:tcPr>
            <w:tcW w:w="1869" w:type="dxa"/>
            <w:vMerge w:val="continue"/>
            <w:noWrap w:val="0"/>
            <w:vAlign w:val="top"/>
          </w:tcPr>
          <w:p w14:paraId="2DD313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21B2CC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5C1C37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5F0091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267E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38828C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69</w:t>
            </w:r>
          </w:p>
        </w:tc>
        <w:tc>
          <w:tcPr>
            <w:tcW w:w="1869" w:type="dxa"/>
            <w:vMerge w:val="continue"/>
            <w:noWrap w:val="0"/>
            <w:vAlign w:val="top"/>
          </w:tcPr>
          <w:p w14:paraId="17B2E3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49EC33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0D73D9D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668C2E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1E62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290108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70</w:t>
            </w:r>
          </w:p>
        </w:tc>
        <w:tc>
          <w:tcPr>
            <w:tcW w:w="1869" w:type="dxa"/>
            <w:vMerge w:val="restart"/>
            <w:noWrap w:val="0"/>
            <w:vAlign w:val="top"/>
          </w:tcPr>
          <w:p w14:paraId="3513AE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佳能2900打印机</w:t>
            </w:r>
          </w:p>
        </w:tc>
        <w:tc>
          <w:tcPr>
            <w:tcW w:w="2367" w:type="dxa"/>
            <w:noWrap w:val="0"/>
            <w:vAlign w:val="top"/>
          </w:tcPr>
          <w:p w14:paraId="3036AC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搓纸轮</w:t>
            </w:r>
          </w:p>
        </w:tc>
        <w:tc>
          <w:tcPr>
            <w:tcW w:w="1933" w:type="dxa"/>
            <w:noWrap w:val="0"/>
            <w:vAlign w:val="top"/>
          </w:tcPr>
          <w:p w14:paraId="0635F1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0F763E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0994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71B435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71</w:t>
            </w:r>
          </w:p>
        </w:tc>
        <w:tc>
          <w:tcPr>
            <w:tcW w:w="1869" w:type="dxa"/>
            <w:vMerge w:val="continue"/>
            <w:noWrap w:val="0"/>
            <w:vAlign w:val="top"/>
          </w:tcPr>
          <w:p w14:paraId="4EA666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0E385D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1F58C4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5146D0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3B88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0" w:type="dxa"/>
            <w:noWrap w:val="0"/>
            <w:vAlign w:val="top"/>
          </w:tcPr>
          <w:p w14:paraId="0C8C1A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72</w:t>
            </w:r>
          </w:p>
        </w:tc>
        <w:tc>
          <w:tcPr>
            <w:tcW w:w="1869" w:type="dxa"/>
            <w:vMerge w:val="continue"/>
            <w:noWrap w:val="0"/>
            <w:vAlign w:val="top"/>
          </w:tcPr>
          <w:p w14:paraId="32A9B6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11E566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28AB75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4F3466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42F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21FF4B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73</w:t>
            </w:r>
          </w:p>
        </w:tc>
        <w:tc>
          <w:tcPr>
            <w:tcW w:w="1869" w:type="dxa"/>
            <w:vMerge w:val="restart"/>
            <w:noWrap w:val="0"/>
            <w:vAlign w:val="top"/>
          </w:tcPr>
          <w:p w14:paraId="701D68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惠普M132打印机</w:t>
            </w:r>
          </w:p>
        </w:tc>
        <w:tc>
          <w:tcPr>
            <w:tcW w:w="2367" w:type="dxa"/>
            <w:noWrap w:val="0"/>
            <w:vAlign w:val="top"/>
          </w:tcPr>
          <w:p w14:paraId="04A1FA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搓纸轮</w:t>
            </w:r>
          </w:p>
        </w:tc>
        <w:tc>
          <w:tcPr>
            <w:tcW w:w="1933" w:type="dxa"/>
            <w:noWrap w:val="0"/>
            <w:vAlign w:val="top"/>
          </w:tcPr>
          <w:p w14:paraId="37BF37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1C83A2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45C6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30EC74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74</w:t>
            </w:r>
          </w:p>
        </w:tc>
        <w:tc>
          <w:tcPr>
            <w:tcW w:w="1869" w:type="dxa"/>
            <w:vMerge w:val="continue"/>
            <w:noWrap w:val="0"/>
            <w:vAlign w:val="top"/>
          </w:tcPr>
          <w:p w14:paraId="7E56A6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52A947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2BADD7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167507D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0240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0" w:type="dxa"/>
            <w:noWrap w:val="0"/>
            <w:vAlign w:val="top"/>
          </w:tcPr>
          <w:p w14:paraId="3F8EC9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75</w:t>
            </w:r>
          </w:p>
        </w:tc>
        <w:tc>
          <w:tcPr>
            <w:tcW w:w="1869" w:type="dxa"/>
            <w:vMerge w:val="continue"/>
            <w:noWrap w:val="0"/>
            <w:vAlign w:val="top"/>
          </w:tcPr>
          <w:p w14:paraId="6C73F0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2367" w:type="dxa"/>
            <w:noWrap w:val="0"/>
            <w:vAlign w:val="top"/>
          </w:tcPr>
          <w:p w14:paraId="45D04E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定影器</w:t>
            </w:r>
          </w:p>
        </w:tc>
        <w:tc>
          <w:tcPr>
            <w:tcW w:w="1933" w:type="dxa"/>
            <w:noWrap w:val="0"/>
            <w:vAlign w:val="top"/>
          </w:tcPr>
          <w:p w14:paraId="638D41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c>
          <w:tcPr>
            <w:tcW w:w="1833" w:type="dxa"/>
            <w:noWrap w:val="0"/>
            <w:vAlign w:val="top"/>
          </w:tcPr>
          <w:p w14:paraId="4773CC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p>
        </w:tc>
      </w:tr>
      <w:tr w14:paraId="20B1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2E91F8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76</w:t>
            </w:r>
          </w:p>
        </w:tc>
        <w:tc>
          <w:tcPr>
            <w:tcW w:w="1869" w:type="dxa"/>
            <w:vMerge w:val="restart"/>
            <w:noWrap w:val="0"/>
            <w:vAlign w:val="top"/>
          </w:tcPr>
          <w:p w14:paraId="7087A8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lang w:eastAsia="zh-CN"/>
              </w:rPr>
              <w:t>惠普</w:t>
            </w:r>
            <w:r>
              <w:rPr>
                <w:rFonts w:hint="eastAsia"/>
                <w:sz w:val="22"/>
                <w:szCs w:val="22"/>
              </w:rPr>
              <w:t>一体机</w:t>
            </w:r>
            <w:r>
              <w:rPr>
                <w:rFonts w:hint="eastAsia"/>
                <w:sz w:val="22"/>
                <w:szCs w:val="22"/>
                <w:lang w:val="en-US" w:eastAsia="zh-CN"/>
              </w:rPr>
              <w:t>M</w:t>
            </w:r>
            <w:r>
              <w:rPr>
                <w:rFonts w:hint="eastAsia"/>
                <w:sz w:val="22"/>
                <w:szCs w:val="22"/>
              </w:rPr>
              <w:t xml:space="preserve">126  </w:t>
            </w:r>
          </w:p>
        </w:tc>
        <w:tc>
          <w:tcPr>
            <w:tcW w:w="2367" w:type="dxa"/>
            <w:noWrap w:val="0"/>
            <w:vAlign w:val="top"/>
          </w:tcPr>
          <w:p w14:paraId="6A687E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搓纸轮</w:t>
            </w:r>
          </w:p>
        </w:tc>
        <w:tc>
          <w:tcPr>
            <w:tcW w:w="1933" w:type="dxa"/>
            <w:noWrap w:val="0"/>
            <w:vAlign w:val="top"/>
          </w:tcPr>
          <w:p w14:paraId="2AFF89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162A3C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19DD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4E570B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77</w:t>
            </w:r>
          </w:p>
        </w:tc>
        <w:tc>
          <w:tcPr>
            <w:tcW w:w="1869" w:type="dxa"/>
            <w:vMerge w:val="continue"/>
            <w:noWrap w:val="0"/>
            <w:vAlign w:val="top"/>
          </w:tcPr>
          <w:p w14:paraId="0B65EC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3DDD38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lang w:val="en-US" w:eastAsia="zh-CN"/>
              </w:rPr>
            </w:pPr>
            <w:r>
              <w:rPr>
                <w:rFonts w:hint="eastAsia"/>
                <w:sz w:val="22"/>
                <w:szCs w:val="22"/>
                <w:lang w:val="en-US" w:eastAsia="zh-CN"/>
              </w:rPr>
              <w:t>进纸离合器</w:t>
            </w:r>
          </w:p>
        </w:tc>
        <w:tc>
          <w:tcPr>
            <w:tcW w:w="1933" w:type="dxa"/>
            <w:noWrap w:val="0"/>
            <w:vAlign w:val="top"/>
          </w:tcPr>
          <w:p w14:paraId="393E38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0CC21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4165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80" w:type="dxa"/>
            <w:noWrap w:val="0"/>
            <w:vAlign w:val="top"/>
          </w:tcPr>
          <w:p w14:paraId="39AADA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78</w:t>
            </w:r>
          </w:p>
        </w:tc>
        <w:tc>
          <w:tcPr>
            <w:tcW w:w="1869" w:type="dxa"/>
            <w:vMerge w:val="continue"/>
            <w:noWrap w:val="0"/>
            <w:vAlign w:val="top"/>
          </w:tcPr>
          <w:p w14:paraId="34F553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p>
        </w:tc>
        <w:tc>
          <w:tcPr>
            <w:tcW w:w="2367" w:type="dxa"/>
            <w:noWrap w:val="0"/>
            <w:vAlign w:val="top"/>
          </w:tcPr>
          <w:p w14:paraId="7C5557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定影器</w:t>
            </w:r>
          </w:p>
        </w:tc>
        <w:tc>
          <w:tcPr>
            <w:tcW w:w="1933" w:type="dxa"/>
            <w:noWrap w:val="0"/>
            <w:vAlign w:val="top"/>
          </w:tcPr>
          <w:p w14:paraId="53C823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30AFE3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7E6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916" w:type="dxa"/>
            <w:gridSpan w:val="3"/>
            <w:noWrap w:val="0"/>
            <w:vAlign w:val="top"/>
          </w:tcPr>
          <w:p w14:paraId="589EB5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b/>
                <w:bCs/>
                <w:sz w:val="22"/>
                <w:szCs w:val="22"/>
                <w:lang w:val="en-US" w:eastAsia="zh-CN"/>
              </w:rPr>
              <w:t>合计金额（元）</w:t>
            </w:r>
          </w:p>
        </w:tc>
        <w:tc>
          <w:tcPr>
            <w:tcW w:w="1933" w:type="dxa"/>
            <w:noWrap w:val="0"/>
            <w:vAlign w:val="top"/>
          </w:tcPr>
          <w:p w14:paraId="235D47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c>
          <w:tcPr>
            <w:tcW w:w="1833" w:type="dxa"/>
            <w:noWrap w:val="0"/>
            <w:vAlign w:val="top"/>
          </w:tcPr>
          <w:p w14:paraId="5F3E0C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p>
        </w:tc>
      </w:tr>
      <w:tr w14:paraId="7C87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682" w:type="dxa"/>
            <w:gridSpan w:val="5"/>
            <w:noWrap w:val="0"/>
            <w:vAlign w:val="center"/>
          </w:tcPr>
          <w:p w14:paraId="2882E68B">
            <w:pPr>
              <w:pStyle w:val="34"/>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备注：</w:t>
            </w:r>
          </w:p>
          <w:p w14:paraId="21394A6D">
            <w:pPr>
              <w:pStyle w:val="34"/>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由于采购品目众多因此无法预估各品目实际用量，报价人根据采购清单各品目报出单价和报价总价，本项目采用最低评审价法。</w:t>
            </w:r>
          </w:p>
          <w:p w14:paraId="528090EF">
            <w:pPr>
              <w:pStyle w:val="34"/>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最终采购数量以我中心实际需求为准，按照中标人所报品目单价据实结算。</w:t>
            </w:r>
          </w:p>
        </w:tc>
      </w:tr>
    </w:tbl>
    <w:p w14:paraId="759EF4C4">
      <w:pPr>
        <w:spacing w:line="600" w:lineRule="exact"/>
        <w:rPr>
          <w:rFonts w:hint="eastAsia" w:asciiTheme="minorEastAsia" w:hAnsiTheme="minorEastAsia" w:eastAsiaTheme="minorEastAsia" w:cstheme="minorEastAsia"/>
          <w:b/>
          <w:bCs/>
          <w:sz w:val="21"/>
          <w:szCs w:val="21"/>
          <w:lang w:eastAsia="zh-CN"/>
        </w:rPr>
      </w:pPr>
    </w:p>
    <w:p w14:paraId="0FE6E6F5">
      <w:pPr>
        <w:spacing w:line="360" w:lineRule="auto"/>
        <w:ind w:firstLine="422" w:firstLineChars="200"/>
        <w:contextualSpacing/>
        <w:outlineLvl w:val="0"/>
        <w:rPr>
          <w:rFonts w:asciiTheme="majorEastAsia" w:hAnsiTheme="majorEastAsia" w:eastAsiaTheme="majorEastAsia" w:cstheme="majorEastAsia"/>
          <w:b/>
          <w:color w:val="000000" w:themeColor="text1"/>
          <w:szCs w:val="21"/>
          <w14:textFill>
            <w14:solidFill>
              <w14:schemeClr w14:val="tx1"/>
            </w14:solidFill>
          </w14:textFill>
        </w:rPr>
      </w:pPr>
      <w:bookmarkStart w:id="5" w:name="_Toc113457527"/>
      <w:r>
        <w:rPr>
          <w:rFonts w:hint="eastAsia" w:asciiTheme="majorEastAsia" w:hAnsiTheme="majorEastAsia" w:eastAsiaTheme="majorEastAsia" w:cstheme="majorEastAsia"/>
          <w:b/>
          <w:bCs/>
          <w:color w:val="000000" w:themeColor="text1"/>
          <w:szCs w:val="21"/>
          <w14:textFill>
            <w14:solidFill>
              <w14:schemeClr w14:val="tx1"/>
            </w14:solidFill>
          </w14:textFill>
        </w:rPr>
        <w:t>三</w:t>
      </w:r>
      <w:r>
        <w:rPr>
          <w:rFonts w:hint="eastAsia" w:asciiTheme="majorEastAsia" w:hAnsiTheme="majorEastAsia" w:eastAsiaTheme="majorEastAsia" w:cstheme="majorEastAsia"/>
          <w:b/>
          <w:color w:val="000000" w:themeColor="text1"/>
          <w:szCs w:val="21"/>
          <w14:textFill>
            <w14:solidFill>
              <w14:schemeClr w14:val="tx1"/>
            </w14:solidFill>
          </w14:textFill>
        </w:rPr>
        <w:t>、商务条件</w:t>
      </w:r>
      <w:bookmarkEnd w:id="5"/>
    </w:p>
    <w:p w14:paraId="58954FC5">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w:t>
      </w:r>
      <w:r>
        <w:rPr>
          <w:rFonts w:hint="eastAsia" w:ascii="宋体" w:hAnsi="宋体" w:cs="宋体"/>
          <w:sz w:val="22"/>
          <w:szCs w:val="22"/>
        </w:rPr>
        <w:t>福州市鼓楼区铜盘路118号3号楼2层</w:t>
      </w:r>
    </w:p>
    <w:p w14:paraId="7EEE4695">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以合同为准</w:t>
      </w:r>
    </w:p>
    <w:p w14:paraId="4369B641">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w:t>
      </w:r>
      <w:r>
        <w:rPr>
          <w:rFonts w:hint="eastAsia" w:ascii="宋体" w:hAnsi="宋体" w:eastAsia="宋体" w:cs="宋体"/>
          <w:color w:val="000000"/>
          <w:sz w:val="21"/>
          <w:szCs w:val="21"/>
          <w:lang w:eastAsia="zh-CN"/>
        </w:rPr>
        <w:t>完成合同规定的服务内容</w:t>
      </w:r>
    </w:p>
    <w:p w14:paraId="3B1F1B05">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否</w:t>
      </w:r>
    </w:p>
    <w:p w14:paraId="7861FADF">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r>
        <w:rPr>
          <w:rFonts w:hint="eastAsia" w:asciiTheme="majorEastAsia" w:hAnsiTheme="majorEastAsia" w:eastAsiaTheme="majorEastAsia" w:cstheme="majorEastAsia"/>
          <w:color w:val="000000" w:themeColor="text1"/>
          <w:kern w:val="0"/>
          <w:szCs w:val="21"/>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14"/>
        <w:tblW w:w="5026"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268"/>
        <w:gridCol w:w="7097"/>
      </w:tblGrid>
      <w:tr w14:paraId="65FF721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75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868F823">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w:t>
            </w:r>
          </w:p>
        </w:tc>
        <w:tc>
          <w:tcPr>
            <w:tcW w:w="42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A85B4A8">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验收期次说明</w:t>
            </w:r>
          </w:p>
        </w:tc>
      </w:tr>
      <w:tr w14:paraId="20406B8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75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439EFD5">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42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4C76D3A">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宋体" w:hAnsi="宋体" w:cs="宋体"/>
                <w:color w:val="000000"/>
                <w:kern w:val="0"/>
                <w:szCs w:val="21"/>
                <w:lang w:eastAsia="zh-CN"/>
              </w:rPr>
              <w:t>根据合同要求进行验收</w:t>
            </w:r>
          </w:p>
        </w:tc>
      </w:tr>
    </w:tbl>
    <w:p w14:paraId="56DCF88D">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14"/>
        <w:tblW w:w="5077"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286"/>
        <w:gridCol w:w="1929"/>
        <w:gridCol w:w="5235"/>
      </w:tblGrid>
      <w:tr w14:paraId="381D158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76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48C8D04">
            <w:pPr>
              <w:widowControl/>
              <w:spacing w:line="360" w:lineRule="auto"/>
              <w:contextualSpacing/>
              <w:jc w:val="center"/>
              <w:rPr>
                <w:rFonts w:asciiTheme="majorEastAsia" w:hAnsiTheme="majorEastAsia" w:eastAsiaTheme="majorEastAsia" w:cstheme="majorEastAsia"/>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Cs w:val="21"/>
                <w:highlight w:val="none"/>
                <w14:textFill>
                  <w14:solidFill>
                    <w14:schemeClr w14:val="tx1"/>
                  </w14:solidFill>
                </w14:textFill>
              </w:rPr>
              <w:t>支付期次</w:t>
            </w:r>
          </w:p>
        </w:tc>
        <w:tc>
          <w:tcPr>
            <w:tcW w:w="11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0B2564D">
            <w:pPr>
              <w:widowControl/>
              <w:spacing w:line="360" w:lineRule="auto"/>
              <w:contextualSpacing/>
              <w:jc w:val="center"/>
              <w:rPr>
                <w:rFonts w:asciiTheme="majorEastAsia" w:hAnsiTheme="majorEastAsia" w:eastAsiaTheme="majorEastAsia" w:cstheme="majorEastAsia"/>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Cs w:val="21"/>
                <w:highlight w:val="none"/>
                <w14:textFill>
                  <w14:solidFill>
                    <w14:schemeClr w14:val="tx1"/>
                  </w14:solidFill>
                </w14:textFill>
              </w:rPr>
              <w:t>支付比例(%)</w:t>
            </w:r>
          </w:p>
        </w:tc>
        <w:tc>
          <w:tcPr>
            <w:tcW w:w="309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09BBA3D">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Cs w:val="21"/>
                <w:highlight w:val="none"/>
                <w14:textFill>
                  <w14:solidFill>
                    <w14:schemeClr w14:val="tx1"/>
                  </w14:solidFill>
                </w14:textFill>
              </w:rPr>
              <w:t>支付期次说明</w:t>
            </w:r>
          </w:p>
        </w:tc>
      </w:tr>
      <w:tr w14:paraId="41F76EF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76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B900C32">
            <w:pPr>
              <w:widowControl/>
              <w:spacing w:line="360" w:lineRule="auto"/>
              <w:contextualSpacing/>
              <w:jc w:val="center"/>
              <w:rPr>
                <w:rFonts w:asciiTheme="majorEastAsia" w:hAnsiTheme="majorEastAsia" w:eastAsiaTheme="majorEastAsia" w:cstheme="majorEastAsia"/>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Cs w:val="21"/>
                <w:highlight w:val="none"/>
                <w14:textFill>
                  <w14:solidFill>
                    <w14:schemeClr w14:val="tx1"/>
                  </w14:solidFill>
                </w14:textFill>
              </w:rPr>
              <w:t>1</w:t>
            </w:r>
          </w:p>
        </w:tc>
        <w:tc>
          <w:tcPr>
            <w:tcW w:w="11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9AB1956">
            <w:pPr>
              <w:widowControl/>
              <w:spacing w:line="360" w:lineRule="auto"/>
              <w:contextualSpacing/>
              <w:jc w:val="center"/>
              <w:rPr>
                <w:rFonts w:hint="default" w:asciiTheme="majorEastAsia" w:hAnsiTheme="majorEastAsia" w:eastAsiaTheme="majorEastAsia" w:cstheme="majorEastAsia"/>
                <w:color w:val="000000" w:themeColor="text1"/>
                <w:kern w:val="0"/>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highlight w:val="none"/>
                <w:lang w:val="en-US" w:eastAsia="zh-CN"/>
                <w14:textFill>
                  <w14:solidFill>
                    <w14:schemeClr w14:val="tx1"/>
                  </w14:solidFill>
                </w14:textFill>
              </w:rPr>
              <w:t>100%</w:t>
            </w:r>
          </w:p>
        </w:tc>
        <w:tc>
          <w:tcPr>
            <w:tcW w:w="309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2FB7882">
            <w:pPr>
              <w:widowControl/>
              <w:spacing w:line="360" w:lineRule="auto"/>
              <w:contextualSpacing/>
              <w:jc w:val="left"/>
              <w:rPr>
                <w:rFonts w:hint="default" w:asciiTheme="majorEastAsia" w:hAnsiTheme="majorEastAsia" w:eastAsiaTheme="majorEastAsia" w:cstheme="maj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spacing w:val="-6"/>
                <w:sz w:val="21"/>
                <w:szCs w:val="21"/>
                <w:highlight w:val="none"/>
                <w:lang w:val="en-US" w:eastAsia="zh-CN"/>
              </w:rPr>
              <w:t>设备维修、保养费用按年度结算。其中，</w:t>
            </w:r>
            <w:r>
              <w:rPr>
                <w:rFonts w:hint="eastAsia" w:asciiTheme="majorEastAsia" w:hAnsiTheme="majorEastAsia" w:eastAsiaTheme="majorEastAsia" w:cstheme="majorEastAsia"/>
                <w:color w:val="000000" w:themeColor="text1"/>
                <w:kern w:val="0"/>
                <w:szCs w:val="21"/>
                <w:highlight w:val="none"/>
                <w:lang w:val="en-US" w:eastAsia="zh-CN"/>
                <w14:textFill>
                  <w14:solidFill>
                    <w14:schemeClr w14:val="tx1"/>
                  </w14:solidFill>
                </w14:textFill>
              </w:rPr>
              <w:t>耗材费用根据合同约定阶段性结算。</w:t>
            </w:r>
          </w:p>
        </w:tc>
      </w:tr>
    </w:tbl>
    <w:p w14:paraId="295EA1FB">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违约责任</w:t>
      </w:r>
    </w:p>
    <w:p w14:paraId="748331E9">
      <w:pPr>
        <w:pStyle w:val="4"/>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10E04607">
      <w:pPr>
        <w:pStyle w:val="4"/>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61966999">
      <w:pPr>
        <w:pStyle w:val="24"/>
        <w:spacing w:line="360" w:lineRule="auto"/>
        <w:ind w:firstLine="420" w:firstLineChars="200"/>
        <w:contextualSpacing/>
        <w:jc w:val="both"/>
        <w:rPr>
          <w:rFonts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sz w:val="21"/>
          <w:szCs w:val="21"/>
        </w:rPr>
        <w:t>9</w:t>
      </w:r>
      <w:r>
        <w:rPr>
          <w:rFonts w:hint="eastAsia" w:asciiTheme="majorEastAsia" w:hAnsiTheme="majorEastAsia" w:eastAsiaTheme="majorEastAsia" w:cstheme="majorEastAsia"/>
          <w:color w:val="000000" w:themeColor="text1"/>
          <w:kern w:val="2"/>
          <w:sz w:val="2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保密条款</w:t>
      </w:r>
    </w:p>
    <w:p w14:paraId="48B163B6">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37E94979">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9.2保密承诺：成交人需了解有关保密法律法规，知悉应当承担的保密义务和法律责任，并庄重承诺：</w:t>
      </w:r>
    </w:p>
    <w:p w14:paraId="7427039F">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9.2.1认真遵守国家保密法律、法规和规章制度，履行保密义务；</w:t>
      </w:r>
    </w:p>
    <w:p w14:paraId="4D7432BA">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9.2.2不提供虚假个人信息，自愿接受保密审查；</w:t>
      </w:r>
    </w:p>
    <w:p w14:paraId="2B154D04">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9.2.3不违规记录、存储、复制国家秘密信息，不违规留存国家秘密载体；</w:t>
      </w:r>
    </w:p>
    <w:p w14:paraId="7741B0D0">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9.2.4不以任何方式泄露所接触和知悉的国家秘密；</w:t>
      </w:r>
    </w:p>
    <w:p w14:paraId="102B8644">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9.2.5未经采购人审查批准，不擅自发表涉及未公开工作内容的文章、著述；</w:t>
      </w:r>
    </w:p>
    <w:p w14:paraId="2174FE67">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9.2.6若违反保密承诺，自愿承担有关法律后果；</w:t>
      </w:r>
    </w:p>
    <w:p w14:paraId="0936D6DD">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1137B951">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9.4本条款不因合同届满或解除而失效。</w:t>
      </w:r>
    </w:p>
    <w:p w14:paraId="053C66BF">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w:t>
      </w:r>
      <w:r>
        <w:rPr>
          <w:rFonts w:hint="eastAsia" w:asciiTheme="majorEastAsia" w:hAnsiTheme="majorEastAsia" w:eastAsiaTheme="majorEastAsia" w:cstheme="majorEastAsia"/>
          <w:bCs/>
          <w:szCs w:val="21"/>
          <w:lang w:val="en-US" w:eastAsia="zh-CN"/>
        </w:rPr>
        <w:t>.</w:t>
      </w:r>
      <w:r>
        <w:rPr>
          <w:rFonts w:hint="eastAsia" w:asciiTheme="majorEastAsia" w:hAnsiTheme="majorEastAsia" w:eastAsiaTheme="majorEastAsia" w:cstheme="majorEastAsia"/>
          <w:bCs/>
          <w:szCs w:val="21"/>
        </w:rPr>
        <w:t>廉政条款</w:t>
      </w:r>
    </w:p>
    <w:p w14:paraId="53CB178F">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6DA9735A">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000000" w:themeColor="text1"/>
          <w:kern w:val="0"/>
          <w:szCs w:val="21"/>
          <w14:textFill>
            <w14:solidFill>
              <w14:schemeClr w14:val="tx1"/>
            </w14:solidFill>
          </w14:textFill>
        </w:rPr>
      </w:pPr>
      <w:r>
        <w:rPr>
          <w:rFonts w:hint="eastAsia" w:asciiTheme="majorEastAsia" w:hAnsiTheme="majorEastAsia" w:eastAsiaTheme="majorEastAsia" w:cstheme="majorEastAsia"/>
          <w:b/>
          <w:color w:val="000000" w:themeColor="text1"/>
          <w:kern w:val="0"/>
          <w:szCs w:val="21"/>
          <w14:textFill>
            <w14:solidFill>
              <w14:schemeClr w14:val="tx1"/>
            </w14:solidFill>
          </w14:textFill>
        </w:rPr>
        <w:t>四、其他事项</w:t>
      </w:r>
    </w:p>
    <w:p w14:paraId="3049F1FB">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除询价通知书另有规定外，若出现有关法律、法规和规章有强制性规定但询价通知书未列明的情形，则供应商应按照有关法律、法规和规章强制性规定执行。</w:t>
      </w:r>
    </w:p>
    <w:p w14:paraId="6373433E">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供应商必须对其响应文件中提供各种资料、说明、声明的真实性负责。</w:t>
      </w:r>
    </w:p>
    <w:p w14:paraId="7D40DD14">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本文所述技术和服务要求，应视为保证本项目正常实施所需的最低要求，如有遗漏，供应商应予以补充，否则，一旦成交将认为供应商认同遗漏部分并免费提供。</w:t>
      </w:r>
    </w:p>
    <w:p w14:paraId="5A69E173">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本询价通知书未明确的其它约定事项或条款，待采购人与成交人签订合同时，由双方协商订立。</w:t>
      </w:r>
    </w:p>
    <w:p w14:paraId="31A9966C">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en-US" w:eastAsia="zh-CN"/>
        </w:rPr>
        <w:t>.</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3D41DB92">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1440" w:right="1800" w:bottom="1440" w:left="1800" w:header="851" w:footer="992" w:gutter="0"/>
          <w:pgNumType w:start="1"/>
          <w:cols w:space="425" w:num="1"/>
          <w:docGrid w:type="lines" w:linePitch="312" w:charSpace="0"/>
        </w:sectPr>
      </w:pPr>
      <w:bookmarkStart w:id="6" w:name="_Toc113457528"/>
    </w:p>
    <w:p w14:paraId="067C9EFD">
      <w:pPr>
        <w:spacing w:line="360" w:lineRule="auto"/>
        <w:ind w:firstLine="643" w:firstLineChars="200"/>
        <w:contextualSpacing/>
        <w:outlineLvl w:val="0"/>
        <w:rPr>
          <w:rFonts w:ascii="宋体" w:hAnsi="宋体" w:cs="宋体"/>
          <w:b/>
          <w:bCs/>
          <w:kern w:val="0"/>
          <w:sz w:val="24"/>
        </w:rPr>
      </w:pPr>
      <w:r>
        <w:rPr>
          <w:rFonts w:hint="eastAsia" w:ascii="宋体" w:hAnsi="宋体" w:cs="宋体"/>
          <w:b/>
          <w:bCs/>
          <w:sz w:val="32"/>
          <w:szCs w:val="28"/>
        </w:rPr>
        <w:t xml:space="preserve"> 报价文件格式</w:t>
      </w:r>
      <w:bookmarkEnd w:id="6"/>
    </w:p>
    <w:p w14:paraId="5004B92E">
      <w:pPr>
        <w:pStyle w:val="4"/>
        <w:rPr>
          <w:rFonts w:ascii="宋体" w:hAnsi="宋体" w:cs="宋体"/>
          <w:b/>
          <w:bCs/>
          <w:kern w:val="0"/>
        </w:rPr>
      </w:pPr>
    </w:p>
    <w:p w14:paraId="0B21CA8E">
      <w:pPr>
        <w:widowControl/>
        <w:spacing w:line="1300" w:lineRule="exact"/>
        <w:jc w:val="center"/>
        <w:rPr>
          <w:rFonts w:ascii="宋体"/>
          <w:b/>
          <w:bCs/>
          <w:sz w:val="56"/>
          <w:szCs w:val="21"/>
        </w:rPr>
      </w:pPr>
      <w:r>
        <w:rPr>
          <w:rFonts w:hint="eastAsia" w:ascii="宋体"/>
          <w:b w:val="0"/>
          <w:bCs w:val="0"/>
          <w:sz w:val="56"/>
          <w:szCs w:val="21"/>
          <w:u w:val="single"/>
        </w:rPr>
        <w:t>_</w:t>
      </w:r>
      <w:r>
        <w:rPr>
          <w:rFonts w:hint="eastAsia" w:ascii="宋体"/>
          <w:b w:val="0"/>
          <w:bCs w:val="0"/>
          <w:sz w:val="56"/>
          <w:szCs w:val="21"/>
          <w:u w:val="single"/>
          <w:lang w:val="en-US" w:eastAsia="zh-CN"/>
        </w:rPr>
        <w:t xml:space="preserve">     </w:t>
      </w:r>
      <w:r>
        <w:rPr>
          <w:rFonts w:hint="eastAsia" w:ascii="宋体"/>
          <w:b w:val="0"/>
          <w:bCs w:val="0"/>
          <w:sz w:val="56"/>
          <w:szCs w:val="21"/>
          <w:u w:val="single"/>
        </w:rPr>
        <w:t>__</w:t>
      </w:r>
      <w:r>
        <w:rPr>
          <w:rFonts w:hint="eastAsia" w:ascii="宋体"/>
          <w:b/>
          <w:bCs/>
          <w:sz w:val="56"/>
          <w:szCs w:val="21"/>
        </w:rPr>
        <w:t>服务采购项目</w:t>
      </w:r>
    </w:p>
    <w:p w14:paraId="70EFBF7B">
      <w:pPr>
        <w:pStyle w:val="25"/>
        <w:ind w:firstLine="480"/>
        <w:rPr>
          <w:sz w:val="20"/>
          <w:szCs w:val="21"/>
        </w:rPr>
      </w:pPr>
    </w:p>
    <w:p w14:paraId="079C70AE">
      <w:pPr>
        <w:widowControl/>
        <w:spacing w:line="1300" w:lineRule="exact"/>
        <w:jc w:val="center"/>
        <w:rPr>
          <w:rFonts w:ascii="宋体"/>
          <w:b/>
          <w:bCs/>
          <w:sz w:val="56"/>
          <w:szCs w:val="21"/>
        </w:rPr>
      </w:pPr>
      <w:r>
        <w:rPr>
          <w:rFonts w:hint="eastAsia" w:ascii="宋体"/>
          <w:b/>
          <w:bCs/>
          <w:sz w:val="56"/>
          <w:szCs w:val="21"/>
        </w:rPr>
        <w:t>报价文件</w:t>
      </w:r>
    </w:p>
    <w:p w14:paraId="416ABF07">
      <w:pPr>
        <w:ind w:firstLine="562" w:firstLineChars="200"/>
        <w:jc w:val="center"/>
        <w:rPr>
          <w:rFonts w:ascii="宋体" w:hAnsi="宋体" w:cs="宋体"/>
          <w:b/>
          <w:bCs/>
          <w:sz w:val="28"/>
          <w:szCs w:val="28"/>
        </w:rPr>
      </w:pPr>
    </w:p>
    <w:p w14:paraId="57485F4B">
      <w:pPr>
        <w:ind w:firstLine="562" w:firstLineChars="200"/>
        <w:jc w:val="center"/>
        <w:rPr>
          <w:rFonts w:ascii="宋体" w:hAnsi="宋体" w:cs="宋体"/>
          <w:b/>
          <w:bCs/>
          <w:sz w:val="28"/>
          <w:szCs w:val="28"/>
        </w:rPr>
      </w:pPr>
    </w:p>
    <w:p w14:paraId="60AC7042">
      <w:pPr>
        <w:pStyle w:val="25"/>
        <w:ind w:firstLine="562"/>
        <w:rPr>
          <w:rFonts w:ascii="宋体" w:hAnsi="宋体" w:cs="宋体"/>
          <w:b/>
          <w:bCs/>
          <w:sz w:val="28"/>
          <w:szCs w:val="28"/>
        </w:rPr>
      </w:pPr>
    </w:p>
    <w:p w14:paraId="4FC0060E">
      <w:pPr>
        <w:pStyle w:val="25"/>
        <w:ind w:firstLine="562"/>
        <w:rPr>
          <w:rFonts w:ascii="宋体" w:hAnsi="宋体" w:cs="宋体"/>
          <w:b/>
          <w:bCs/>
          <w:sz w:val="28"/>
          <w:szCs w:val="28"/>
        </w:rPr>
      </w:pPr>
    </w:p>
    <w:p w14:paraId="5F107B7A">
      <w:pPr>
        <w:rPr>
          <w:rFonts w:ascii="宋体" w:hAnsi="宋体"/>
          <w:b/>
          <w:sz w:val="36"/>
        </w:rPr>
      </w:pPr>
    </w:p>
    <w:p w14:paraId="498240FD">
      <w:pPr>
        <w:rPr>
          <w:rFonts w:ascii="宋体" w:hAnsi="宋体"/>
          <w:b/>
          <w:sz w:val="36"/>
        </w:rPr>
      </w:pPr>
    </w:p>
    <w:p w14:paraId="5BEC7AEA">
      <w:pPr>
        <w:rPr>
          <w:rFonts w:ascii="宋体" w:hAnsi="宋体"/>
          <w:b/>
          <w:sz w:val="36"/>
        </w:rPr>
      </w:pPr>
    </w:p>
    <w:p w14:paraId="6AA95164">
      <w:pPr>
        <w:ind w:firstLine="1084" w:firstLineChars="3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657E21C">
      <w:pPr>
        <w:rPr>
          <w:rFonts w:ascii="宋体" w:hAnsi="宋体"/>
          <w:b/>
          <w:sz w:val="36"/>
          <w:u w:val="single"/>
        </w:rPr>
      </w:pPr>
      <w:r>
        <w:rPr>
          <w:rFonts w:hint="eastAsia" w:ascii="宋体" w:hAnsi="宋体"/>
          <w:b/>
          <w:sz w:val="36"/>
        </w:rPr>
        <w:t xml:space="preserve">        </w:t>
      </w:r>
    </w:p>
    <w:p w14:paraId="297C06B0">
      <w:pPr>
        <w:ind w:firstLine="1084" w:firstLineChars="300"/>
        <w:rPr>
          <w:rFonts w:ascii="宋体"/>
          <w:b/>
          <w:sz w:val="36"/>
          <w:u w:val="single"/>
        </w:rPr>
      </w:pPr>
      <w:r>
        <w:rPr>
          <w:rFonts w:hint="eastAsia" w:ascii="宋体" w:hAnsi="宋体"/>
          <w:b/>
          <w:sz w:val="36"/>
        </w:rPr>
        <w:t>联</w:t>
      </w:r>
      <w:r>
        <w:rPr>
          <w:rFonts w:hint="eastAsia" w:ascii="宋体" w:hAnsi="宋体"/>
          <w:b/>
          <w:sz w:val="36"/>
          <w:lang w:val="en-US" w:eastAsia="zh-CN"/>
        </w:rPr>
        <w:t xml:space="preserve"> </w:t>
      </w:r>
      <w:r>
        <w:rPr>
          <w:rFonts w:hint="eastAsia" w:ascii="宋体" w:hAnsi="宋体"/>
          <w:b/>
          <w:sz w:val="36"/>
        </w:rPr>
        <w:t>系</w:t>
      </w:r>
      <w:r>
        <w:rPr>
          <w:rFonts w:hint="eastAsia" w:ascii="宋体" w:hAnsi="宋体"/>
          <w:b/>
          <w:sz w:val="36"/>
          <w:lang w:val="en-US" w:eastAsia="zh-CN"/>
        </w:rPr>
        <w:t xml:space="preserve"> </w:t>
      </w:r>
      <w:r>
        <w:rPr>
          <w:rFonts w:hint="eastAsia" w:ascii="宋体" w:hAnsi="宋体"/>
          <w:b/>
          <w:sz w:val="36"/>
        </w:rPr>
        <w:t>人：</w:t>
      </w:r>
      <w:r>
        <w:rPr>
          <w:rFonts w:hint="eastAsia" w:ascii="宋体"/>
          <w:b/>
          <w:sz w:val="36"/>
          <w:u w:val="single"/>
        </w:rPr>
        <w:t xml:space="preserve">                         </w:t>
      </w:r>
    </w:p>
    <w:p w14:paraId="17588CD6">
      <w:pPr>
        <w:ind w:firstLine="1084" w:firstLineChars="3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17104803">
      <w:pPr>
        <w:ind w:firstLine="1084" w:firstLineChars="3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16607518">
      <w:pPr>
        <w:pStyle w:val="25"/>
      </w:pPr>
    </w:p>
    <w:p w14:paraId="2E0134D5">
      <w:pPr>
        <w:pStyle w:val="27"/>
        <w:spacing w:line="400" w:lineRule="exact"/>
        <w:jc w:val="center"/>
        <w:rPr>
          <w:rFonts w:hAnsi="宋体"/>
          <w:b/>
          <w:sz w:val="36"/>
          <w:szCs w:val="36"/>
        </w:rPr>
      </w:pPr>
    </w:p>
    <w:p w14:paraId="0A41F349">
      <w:pPr>
        <w:pStyle w:val="27"/>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4</w:t>
      </w:r>
      <w:r>
        <w:rPr>
          <w:rFonts w:hint="eastAsia" w:hAnsi="宋体"/>
          <w:b/>
          <w:sz w:val="36"/>
        </w:rPr>
        <w:t>年</w:t>
      </w:r>
      <w:r>
        <w:rPr>
          <w:rFonts w:hint="eastAsia" w:hAnsi="宋体"/>
          <w:b/>
          <w:sz w:val="36"/>
          <w:lang w:val="en-US" w:eastAsia="zh-CN"/>
        </w:rPr>
        <w:t xml:space="preserve">  </w:t>
      </w:r>
      <w:r>
        <w:rPr>
          <w:rFonts w:hint="eastAsia" w:hAnsi="宋体"/>
          <w:b/>
          <w:sz w:val="36"/>
        </w:rPr>
        <w:t>月  日</w:t>
      </w:r>
    </w:p>
    <w:p w14:paraId="022BEDF9">
      <w:pPr>
        <w:pStyle w:val="27"/>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62D563F5">
      <w:pPr>
        <w:spacing w:line="600" w:lineRule="exact"/>
        <w:ind w:left="960" w:hanging="960" w:hangingChars="400"/>
        <w:rPr>
          <w:rFonts w:ascii="宋体" w:hAnsi="宋体" w:cs="宋体"/>
          <w:sz w:val="24"/>
        </w:rPr>
      </w:pPr>
      <w:r>
        <w:rPr>
          <w:rFonts w:hint="eastAsia" w:ascii="宋体" w:hAnsi="宋体" w:cs="宋体"/>
          <w:sz w:val="24"/>
        </w:rPr>
        <w:t>附件1：报价一览表</w:t>
      </w:r>
    </w:p>
    <w:p w14:paraId="3506E016">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374971B2">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309C80D1">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3E448017">
      <w:pPr>
        <w:pStyle w:val="4"/>
        <w:spacing w:line="600" w:lineRule="exact"/>
        <w:ind w:left="960" w:hanging="960" w:hangingChars="400"/>
        <w:rPr>
          <w:rFonts w:ascii="宋体" w:hAnsi="宋体" w:cs="宋体"/>
          <w:sz w:val="24"/>
        </w:rPr>
      </w:pPr>
      <w:r>
        <w:rPr>
          <w:rFonts w:hint="eastAsia" w:ascii="宋体" w:hAnsi="宋体" w:cs="宋体"/>
          <w:sz w:val="24"/>
        </w:rPr>
        <w:t>附件5：退还保证金函</w:t>
      </w:r>
    </w:p>
    <w:p w14:paraId="44D43631">
      <w:pPr>
        <w:pStyle w:val="4"/>
      </w:pPr>
    </w:p>
    <w:p w14:paraId="2DE21C50">
      <w:pPr>
        <w:widowControl/>
        <w:jc w:val="left"/>
      </w:pPr>
      <w:r>
        <w:br w:type="page"/>
      </w:r>
    </w:p>
    <w:p w14:paraId="47DE8BC3">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4B1A352E">
      <w:pPr>
        <w:pStyle w:val="4"/>
      </w:pPr>
    </w:p>
    <w:p w14:paraId="45D53AD5">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559"/>
        <w:gridCol w:w="1833"/>
        <w:gridCol w:w="1617"/>
        <w:gridCol w:w="1636"/>
      </w:tblGrid>
      <w:tr w14:paraId="155D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366" w:type="dxa"/>
            <w:gridSpan w:val="5"/>
            <w:vAlign w:val="center"/>
          </w:tcPr>
          <w:p w14:paraId="60419DD1">
            <w:pPr>
              <w:tabs>
                <w:tab w:val="left" w:pos="13000"/>
              </w:tabs>
              <w:spacing w:line="360" w:lineRule="auto"/>
              <w:contextualSpacing/>
              <w:jc w:val="center"/>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lang w:eastAsia="zh-CN"/>
              </w:rPr>
              <w:t>年度办公</w:t>
            </w:r>
            <w:r>
              <w:rPr>
                <w:rFonts w:hint="eastAsia" w:ascii="宋体" w:hAnsi="宋体" w:eastAsia="宋体" w:cs="宋体"/>
                <w:b/>
                <w:bCs/>
                <w:color w:val="000000"/>
                <w:sz w:val="22"/>
                <w:szCs w:val="22"/>
              </w:rPr>
              <w:t>设备维修、保养费用共计人民币</w:t>
            </w:r>
            <w:r>
              <w:rPr>
                <w:rFonts w:hint="eastAsia" w:ascii="宋体" w:hAnsi="宋体" w:eastAsia="宋体" w:cs="宋体"/>
                <w:b/>
                <w:bCs/>
                <w:color w:val="000000"/>
                <w:sz w:val="22"/>
                <w:szCs w:val="22"/>
                <w:u w:val="single"/>
                <w:lang w:val="en-US" w:eastAsia="zh-CN"/>
              </w:rPr>
              <w:t xml:space="preserve">             </w:t>
            </w:r>
            <w:r>
              <w:rPr>
                <w:rFonts w:hint="eastAsia" w:ascii="宋体" w:hAnsi="宋体" w:eastAsia="宋体" w:cs="宋体"/>
                <w:b/>
                <w:bCs/>
                <w:color w:val="000000"/>
                <w:sz w:val="22"/>
                <w:szCs w:val="22"/>
              </w:rPr>
              <w:t>。</w:t>
            </w:r>
          </w:p>
        </w:tc>
      </w:tr>
      <w:tr w14:paraId="0419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21" w:type="dxa"/>
            <w:vAlign w:val="center"/>
          </w:tcPr>
          <w:p w14:paraId="491E61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val="en-US" w:eastAsia="zh-CN"/>
              </w:rPr>
            </w:pPr>
            <w:r>
              <w:rPr>
                <w:rFonts w:hint="eastAsia"/>
                <w:b/>
                <w:bCs/>
                <w:sz w:val="22"/>
                <w:szCs w:val="22"/>
                <w:lang w:val="en-US" w:eastAsia="zh-CN"/>
              </w:rPr>
              <w:t>序号</w:t>
            </w:r>
          </w:p>
        </w:tc>
        <w:tc>
          <w:tcPr>
            <w:tcW w:w="3559" w:type="dxa"/>
            <w:vAlign w:val="center"/>
          </w:tcPr>
          <w:p w14:paraId="4FFF1F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szCs w:val="21"/>
              </w:rPr>
            </w:pPr>
            <w:r>
              <w:rPr>
                <w:rFonts w:hint="eastAsia"/>
                <w:b/>
                <w:bCs/>
                <w:sz w:val="22"/>
                <w:szCs w:val="22"/>
              </w:rPr>
              <w:t>设备型号</w:t>
            </w:r>
          </w:p>
        </w:tc>
        <w:tc>
          <w:tcPr>
            <w:tcW w:w="1833" w:type="dxa"/>
            <w:vAlign w:val="center"/>
          </w:tcPr>
          <w:p w14:paraId="206F3A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szCs w:val="21"/>
              </w:rPr>
            </w:pPr>
            <w:r>
              <w:rPr>
                <w:rFonts w:hint="eastAsia"/>
                <w:b/>
                <w:bCs/>
                <w:sz w:val="22"/>
                <w:szCs w:val="22"/>
              </w:rPr>
              <w:t>耗材参数</w:t>
            </w:r>
          </w:p>
        </w:tc>
        <w:tc>
          <w:tcPr>
            <w:tcW w:w="1617" w:type="dxa"/>
            <w:vAlign w:val="center"/>
          </w:tcPr>
          <w:p w14:paraId="7868E3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eastAsia="宋体"/>
                <w:szCs w:val="21"/>
                <w:lang w:val="en-US" w:eastAsia="zh-CN"/>
              </w:rPr>
            </w:pPr>
            <w:r>
              <w:rPr>
                <w:rFonts w:hint="eastAsia"/>
                <w:b/>
                <w:bCs/>
                <w:sz w:val="22"/>
                <w:szCs w:val="22"/>
              </w:rPr>
              <w:t>单 价（原装）</w:t>
            </w:r>
          </w:p>
        </w:tc>
        <w:tc>
          <w:tcPr>
            <w:tcW w:w="1636" w:type="dxa"/>
            <w:vAlign w:val="center"/>
          </w:tcPr>
          <w:p w14:paraId="6B8405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szCs w:val="21"/>
              </w:rPr>
            </w:pPr>
            <w:r>
              <w:rPr>
                <w:rFonts w:hint="eastAsia"/>
                <w:b/>
                <w:bCs/>
                <w:sz w:val="22"/>
                <w:szCs w:val="22"/>
              </w:rPr>
              <w:t>单 价（国产）</w:t>
            </w:r>
          </w:p>
        </w:tc>
      </w:tr>
      <w:tr w14:paraId="39B2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21" w:type="dxa"/>
            <w:vAlign w:val="center"/>
          </w:tcPr>
          <w:p w14:paraId="2046D248">
            <w:pPr>
              <w:adjustRightInd w:val="0"/>
              <w:spacing w:line="360" w:lineRule="auto"/>
              <w:contextualSpacing/>
              <w:jc w:val="center"/>
              <w:rPr>
                <w:rFonts w:hint="default" w:ascii="宋体" w:hAnsi="宋体"/>
                <w:szCs w:val="21"/>
                <w:lang w:val="en-US" w:eastAsia="zh-CN"/>
              </w:rPr>
            </w:pPr>
            <w:r>
              <w:rPr>
                <w:rFonts w:hint="eastAsia" w:ascii="宋体" w:hAnsi="宋体"/>
                <w:szCs w:val="21"/>
                <w:lang w:val="en-US" w:eastAsia="zh-CN"/>
              </w:rPr>
              <w:t>1</w:t>
            </w:r>
          </w:p>
        </w:tc>
        <w:tc>
          <w:tcPr>
            <w:tcW w:w="3559" w:type="dxa"/>
            <w:vAlign w:val="center"/>
          </w:tcPr>
          <w:p w14:paraId="39A00004">
            <w:pPr>
              <w:adjustRightInd w:val="0"/>
              <w:spacing w:line="360" w:lineRule="auto"/>
              <w:contextualSpacing/>
              <w:jc w:val="left"/>
              <w:rPr>
                <w:rFonts w:hint="default" w:ascii="宋体" w:hAnsi="宋体"/>
                <w:szCs w:val="21"/>
                <w:lang w:val="en-US" w:eastAsia="zh-CN"/>
              </w:rPr>
            </w:pPr>
            <w:r>
              <w:rPr>
                <w:rFonts w:hint="default" w:ascii="宋体" w:hAnsi="宋体"/>
                <w:szCs w:val="21"/>
                <w:lang w:val="en-US" w:eastAsia="zh-CN"/>
              </w:rPr>
              <w:t>详见“第三章 询价内容及要求”</w:t>
            </w:r>
          </w:p>
          <w:p w14:paraId="33E236C7">
            <w:pPr>
              <w:adjustRightInd w:val="0"/>
              <w:spacing w:line="360" w:lineRule="auto"/>
              <w:contextualSpacing/>
              <w:jc w:val="left"/>
              <w:rPr>
                <w:rFonts w:hint="default" w:ascii="宋体" w:hAnsi="宋体" w:eastAsia="宋体"/>
                <w:szCs w:val="21"/>
                <w:lang w:val="en-US" w:eastAsia="zh-CN"/>
              </w:rPr>
            </w:pPr>
            <w:r>
              <w:rPr>
                <w:rFonts w:hint="default" w:ascii="宋体" w:hAnsi="宋体"/>
                <w:szCs w:val="21"/>
                <w:lang w:val="en-US" w:eastAsia="zh-CN"/>
              </w:rPr>
              <w:t>中的“（三）设备及耗材清单”</w:t>
            </w:r>
          </w:p>
        </w:tc>
        <w:tc>
          <w:tcPr>
            <w:tcW w:w="1833" w:type="dxa"/>
            <w:vAlign w:val="center"/>
          </w:tcPr>
          <w:p w14:paraId="5EFB22AA">
            <w:pPr>
              <w:widowControl/>
              <w:adjustRightInd w:val="0"/>
              <w:spacing w:line="360" w:lineRule="auto"/>
              <w:contextualSpacing/>
              <w:jc w:val="center"/>
              <w:rPr>
                <w:rFonts w:hint="default" w:ascii="宋体" w:eastAsia="宋体"/>
                <w:szCs w:val="21"/>
                <w:lang w:val="en-US" w:eastAsia="zh-CN"/>
              </w:rPr>
            </w:pPr>
            <w:r>
              <w:rPr>
                <w:rFonts w:hint="eastAsia" w:ascii="宋体"/>
                <w:szCs w:val="21"/>
                <w:lang w:val="en-US" w:eastAsia="zh-CN"/>
              </w:rPr>
              <w:t>...</w:t>
            </w:r>
          </w:p>
        </w:tc>
        <w:tc>
          <w:tcPr>
            <w:tcW w:w="1617" w:type="dxa"/>
            <w:vAlign w:val="center"/>
          </w:tcPr>
          <w:p w14:paraId="2A0BBE36">
            <w:pPr>
              <w:tabs>
                <w:tab w:val="left" w:pos="13000"/>
              </w:tabs>
              <w:spacing w:line="360" w:lineRule="auto"/>
              <w:contextualSpacing/>
              <w:jc w:val="center"/>
              <w:rPr>
                <w:rFonts w:ascii="宋体"/>
                <w:szCs w:val="21"/>
              </w:rPr>
            </w:pPr>
          </w:p>
        </w:tc>
        <w:tc>
          <w:tcPr>
            <w:tcW w:w="1636" w:type="dxa"/>
          </w:tcPr>
          <w:p w14:paraId="7728097A">
            <w:pPr>
              <w:tabs>
                <w:tab w:val="left" w:pos="13000"/>
              </w:tabs>
              <w:spacing w:line="360" w:lineRule="auto"/>
              <w:contextualSpacing/>
              <w:rPr>
                <w:rFonts w:ascii="宋体"/>
                <w:szCs w:val="21"/>
              </w:rPr>
            </w:pPr>
          </w:p>
        </w:tc>
      </w:tr>
      <w:tr w14:paraId="0701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21" w:type="dxa"/>
            <w:vAlign w:val="center"/>
          </w:tcPr>
          <w:p w14:paraId="796937D3">
            <w:pPr>
              <w:adjustRightInd w:val="0"/>
              <w:spacing w:line="360" w:lineRule="auto"/>
              <w:contextualSpacing/>
              <w:jc w:val="center"/>
              <w:rPr>
                <w:rFonts w:hint="default" w:ascii="宋体" w:hAnsi="宋体"/>
                <w:szCs w:val="21"/>
                <w:lang w:val="en-US" w:eastAsia="zh-CN"/>
              </w:rPr>
            </w:pPr>
            <w:r>
              <w:rPr>
                <w:rFonts w:hint="eastAsia" w:ascii="宋体" w:hAnsi="宋体"/>
                <w:szCs w:val="21"/>
                <w:lang w:val="en-US" w:eastAsia="zh-CN"/>
              </w:rPr>
              <w:t>2</w:t>
            </w:r>
          </w:p>
        </w:tc>
        <w:tc>
          <w:tcPr>
            <w:tcW w:w="3559" w:type="dxa"/>
            <w:vAlign w:val="center"/>
          </w:tcPr>
          <w:p w14:paraId="525DF3B7">
            <w:pPr>
              <w:adjustRightInd w:val="0"/>
              <w:spacing w:line="360" w:lineRule="auto"/>
              <w:contextualSpacing/>
              <w:jc w:val="center"/>
              <w:rPr>
                <w:rFonts w:hint="default" w:ascii="宋体" w:hAnsi="宋体"/>
                <w:szCs w:val="21"/>
                <w:lang w:val="en-US" w:eastAsia="zh-CN"/>
              </w:rPr>
            </w:pPr>
            <w:r>
              <w:rPr>
                <w:rFonts w:hint="eastAsia" w:ascii="宋体" w:hAnsi="宋体"/>
                <w:szCs w:val="21"/>
                <w:lang w:val="en-US" w:eastAsia="zh-CN"/>
              </w:rPr>
              <w:t>...</w:t>
            </w:r>
          </w:p>
        </w:tc>
        <w:tc>
          <w:tcPr>
            <w:tcW w:w="1833" w:type="dxa"/>
            <w:vAlign w:val="center"/>
          </w:tcPr>
          <w:p w14:paraId="6545BFB5">
            <w:pPr>
              <w:widowControl/>
              <w:adjustRightInd w:val="0"/>
              <w:spacing w:line="360" w:lineRule="auto"/>
              <w:contextualSpacing/>
              <w:jc w:val="center"/>
              <w:rPr>
                <w:rFonts w:hint="default" w:ascii="宋体" w:eastAsia="宋体"/>
                <w:szCs w:val="21"/>
                <w:lang w:val="en-US" w:eastAsia="zh-CN"/>
              </w:rPr>
            </w:pPr>
            <w:r>
              <w:rPr>
                <w:rFonts w:hint="eastAsia" w:ascii="宋体"/>
                <w:szCs w:val="21"/>
                <w:lang w:val="en-US" w:eastAsia="zh-CN"/>
              </w:rPr>
              <w:t>...</w:t>
            </w:r>
          </w:p>
        </w:tc>
        <w:tc>
          <w:tcPr>
            <w:tcW w:w="1617" w:type="dxa"/>
            <w:vAlign w:val="center"/>
          </w:tcPr>
          <w:p w14:paraId="3AF717FC">
            <w:pPr>
              <w:tabs>
                <w:tab w:val="left" w:pos="13000"/>
              </w:tabs>
              <w:spacing w:line="360" w:lineRule="auto"/>
              <w:contextualSpacing/>
              <w:jc w:val="center"/>
              <w:rPr>
                <w:rFonts w:ascii="宋体"/>
                <w:szCs w:val="21"/>
              </w:rPr>
            </w:pPr>
          </w:p>
        </w:tc>
        <w:tc>
          <w:tcPr>
            <w:tcW w:w="1636" w:type="dxa"/>
          </w:tcPr>
          <w:p w14:paraId="12A8E4D8">
            <w:pPr>
              <w:tabs>
                <w:tab w:val="left" w:pos="13000"/>
              </w:tabs>
              <w:spacing w:line="360" w:lineRule="auto"/>
              <w:contextualSpacing/>
              <w:rPr>
                <w:rFonts w:ascii="宋体"/>
                <w:szCs w:val="21"/>
              </w:rPr>
            </w:pPr>
          </w:p>
        </w:tc>
      </w:tr>
      <w:tr w14:paraId="627B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113" w:type="dxa"/>
            <w:gridSpan w:val="3"/>
            <w:vAlign w:val="center"/>
          </w:tcPr>
          <w:p w14:paraId="4820EB1B">
            <w:pPr>
              <w:widowControl/>
              <w:adjustRightInd w:val="0"/>
              <w:spacing w:line="360" w:lineRule="auto"/>
              <w:contextualSpacing/>
              <w:jc w:val="center"/>
              <w:rPr>
                <w:rFonts w:hint="default" w:ascii="宋体" w:eastAsia="宋体"/>
                <w:szCs w:val="21"/>
                <w:lang w:val="en-US" w:eastAsia="zh-CN"/>
              </w:rPr>
            </w:pPr>
            <w:r>
              <w:rPr>
                <w:rFonts w:hint="eastAsia" w:ascii="宋体"/>
                <w:b/>
                <w:bCs/>
                <w:szCs w:val="21"/>
                <w:lang w:val="en-US" w:eastAsia="zh-CN"/>
              </w:rPr>
              <w:t>合计金额（元）</w:t>
            </w:r>
          </w:p>
        </w:tc>
        <w:tc>
          <w:tcPr>
            <w:tcW w:w="1617" w:type="dxa"/>
            <w:vAlign w:val="center"/>
          </w:tcPr>
          <w:p w14:paraId="0B639B24">
            <w:pPr>
              <w:tabs>
                <w:tab w:val="left" w:pos="13000"/>
              </w:tabs>
              <w:spacing w:line="360" w:lineRule="auto"/>
              <w:contextualSpacing/>
              <w:jc w:val="center"/>
              <w:rPr>
                <w:rFonts w:ascii="宋体"/>
                <w:szCs w:val="21"/>
              </w:rPr>
            </w:pPr>
          </w:p>
        </w:tc>
        <w:tc>
          <w:tcPr>
            <w:tcW w:w="1636" w:type="dxa"/>
          </w:tcPr>
          <w:p w14:paraId="71CE544E">
            <w:pPr>
              <w:tabs>
                <w:tab w:val="left" w:pos="13000"/>
              </w:tabs>
              <w:spacing w:line="360" w:lineRule="auto"/>
              <w:contextualSpacing/>
              <w:rPr>
                <w:rFonts w:ascii="宋体"/>
                <w:szCs w:val="21"/>
              </w:rPr>
            </w:pPr>
          </w:p>
        </w:tc>
      </w:tr>
      <w:tr w14:paraId="43E6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366" w:type="dxa"/>
            <w:gridSpan w:val="5"/>
            <w:vAlign w:val="center"/>
          </w:tcPr>
          <w:p w14:paraId="78CCEEE8">
            <w:pPr>
              <w:tabs>
                <w:tab w:val="left" w:pos="13000"/>
              </w:tabs>
              <w:spacing w:line="360" w:lineRule="auto"/>
              <w:contextualSpacing/>
              <w:rPr>
                <w:rFonts w:ascii="宋体"/>
                <w:szCs w:val="21"/>
              </w:rPr>
            </w:pPr>
            <w:r>
              <w:rPr>
                <w:rFonts w:hint="eastAsia" w:ascii="宋体" w:hAnsi="宋体"/>
                <w:szCs w:val="21"/>
              </w:rPr>
              <w:t>备注</w:t>
            </w:r>
          </w:p>
        </w:tc>
      </w:tr>
    </w:tbl>
    <w:p w14:paraId="396E665E">
      <w:pPr>
        <w:tabs>
          <w:tab w:val="left" w:pos="13000"/>
        </w:tabs>
        <w:spacing w:line="360" w:lineRule="auto"/>
        <w:ind w:firstLine="211" w:firstLineChars="100"/>
        <w:contextualSpacing/>
        <w:rPr>
          <w:rFonts w:ascii="宋体"/>
          <w:b/>
          <w:szCs w:val="21"/>
        </w:rPr>
      </w:pPr>
    </w:p>
    <w:p w14:paraId="2DE356D4">
      <w:pPr>
        <w:tabs>
          <w:tab w:val="left" w:pos="13000"/>
        </w:tabs>
        <w:spacing w:line="360" w:lineRule="auto"/>
        <w:contextualSpacing/>
        <w:rPr>
          <w:rFonts w:ascii="宋体"/>
          <w:b/>
          <w:szCs w:val="21"/>
        </w:rPr>
      </w:pPr>
      <w:r>
        <w:rPr>
          <w:rFonts w:hint="eastAsia" w:ascii="宋体"/>
          <w:b/>
          <w:szCs w:val="21"/>
        </w:rPr>
        <w:t>注意：</w:t>
      </w:r>
    </w:p>
    <w:p w14:paraId="233104FD">
      <w:pPr>
        <w:tabs>
          <w:tab w:val="left" w:pos="13000"/>
        </w:tabs>
        <w:spacing w:line="360" w:lineRule="auto"/>
        <w:ind w:firstLine="422" w:firstLineChars="200"/>
        <w:contextualSpacing/>
        <w:rPr>
          <w:rFonts w:ascii="宋体"/>
          <w:szCs w:val="21"/>
        </w:rPr>
      </w:pPr>
      <w:r>
        <w:rPr>
          <w:rFonts w:hint="eastAsia" w:ascii="宋体"/>
          <w:b/>
          <w:szCs w:val="21"/>
        </w:rPr>
        <w:t>1.请后附详细报价表（格式</w:t>
      </w:r>
      <w:r>
        <w:rPr>
          <w:rFonts w:hint="eastAsia" w:ascii="宋体"/>
          <w:b/>
          <w:szCs w:val="21"/>
          <w:lang w:val="en-US" w:eastAsia="zh-CN"/>
        </w:rPr>
        <w:t>详见“询价通知书 第三章 （三）”部分</w:t>
      </w:r>
      <w:r>
        <w:rPr>
          <w:rFonts w:hint="eastAsia" w:ascii="宋体"/>
          <w:b/>
          <w:szCs w:val="21"/>
        </w:rPr>
        <w:t>）。</w:t>
      </w:r>
    </w:p>
    <w:p w14:paraId="75E02276">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bookmarkStart w:id="11" w:name="_GoBack"/>
      <w:bookmarkEnd w:id="11"/>
      <w:r>
        <w:rPr>
          <w:rFonts w:hint="eastAsia" w:ascii="宋体"/>
          <w:szCs w:val="21"/>
        </w:rPr>
        <w:t>价”应用“壹、贰、叁、肆、伍、陆、柒、捌、玖、拾、佰、仟、万、亿、元、角、分、零”等进行填写。</w:t>
      </w:r>
    </w:p>
    <w:p w14:paraId="0091E636">
      <w:pPr>
        <w:pStyle w:val="4"/>
        <w:rPr>
          <w:rFonts w:ascii="宋体"/>
          <w:szCs w:val="21"/>
          <w:highlight w:val="yellow"/>
        </w:rPr>
      </w:pPr>
    </w:p>
    <w:p w14:paraId="4724E11D">
      <w:pPr>
        <w:rPr>
          <w:szCs w:val="21"/>
        </w:rPr>
      </w:pPr>
    </w:p>
    <w:p w14:paraId="0985104C">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36E901F9">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4C1ED45E">
      <w:pPr>
        <w:spacing w:line="360" w:lineRule="auto"/>
        <w:ind w:firstLine="600"/>
        <w:contextualSpacing/>
        <w:rPr>
          <w:rFonts w:ascii="宋体"/>
          <w:b/>
          <w:szCs w:val="21"/>
        </w:rPr>
      </w:pPr>
    </w:p>
    <w:p w14:paraId="782EF818">
      <w:pPr>
        <w:spacing w:line="360" w:lineRule="auto"/>
        <w:ind w:firstLine="600"/>
        <w:contextualSpacing/>
        <w:rPr>
          <w:rFonts w:ascii="宋体"/>
          <w:b/>
          <w:szCs w:val="21"/>
        </w:rPr>
      </w:pPr>
    </w:p>
    <w:p w14:paraId="201216E8">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262B6871">
      <w:pPr>
        <w:pStyle w:val="4"/>
      </w:pPr>
    </w:p>
    <w:p w14:paraId="17A57564">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361D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7D63F94E">
            <w:pPr>
              <w:spacing w:line="380" w:lineRule="exact"/>
              <w:jc w:val="center"/>
              <w:rPr>
                <w:rFonts w:ascii="宋体"/>
                <w:szCs w:val="21"/>
              </w:rPr>
            </w:pPr>
            <w:r>
              <w:rPr>
                <w:rFonts w:hint="eastAsia" w:ascii="宋体" w:hAnsi="宋体"/>
                <w:szCs w:val="21"/>
              </w:rPr>
              <w:t>采购包</w:t>
            </w:r>
          </w:p>
        </w:tc>
        <w:tc>
          <w:tcPr>
            <w:tcW w:w="2380" w:type="dxa"/>
            <w:vAlign w:val="center"/>
          </w:tcPr>
          <w:p w14:paraId="1857E303">
            <w:pPr>
              <w:spacing w:line="380" w:lineRule="exact"/>
              <w:jc w:val="center"/>
              <w:rPr>
                <w:rFonts w:ascii="宋体"/>
                <w:szCs w:val="21"/>
              </w:rPr>
            </w:pPr>
            <w:r>
              <w:rPr>
                <w:rFonts w:hint="eastAsia" w:ascii="宋体" w:hAnsi="宋体"/>
                <w:szCs w:val="21"/>
              </w:rPr>
              <w:t>项目名称</w:t>
            </w:r>
          </w:p>
        </w:tc>
        <w:tc>
          <w:tcPr>
            <w:tcW w:w="2519" w:type="dxa"/>
            <w:vAlign w:val="center"/>
          </w:tcPr>
          <w:p w14:paraId="5D1B8D03">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4A117B74">
            <w:pPr>
              <w:spacing w:line="380" w:lineRule="exact"/>
              <w:jc w:val="center"/>
              <w:rPr>
                <w:rFonts w:ascii="宋体"/>
                <w:szCs w:val="21"/>
              </w:rPr>
            </w:pPr>
            <w:r>
              <w:rPr>
                <w:rFonts w:hint="eastAsia" w:ascii="宋体" w:hAnsi="宋体"/>
                <w:szCs w:val="21"/>
              </w:rPr>
              <w:t>响应情况</w:t>
            </w:r>
          </w:p>
        </w:tc>
        <w:tc>
          <w:tcPr>
            <w:tcW w:w="1620" w:type="dxa"/>
            <w:vAlign w:val="center"/>
          </w:tcPr>
          <w:p w14:paraId="3471AF02">
            <w:pPr>
              <w:spacing w:line="380" w:lineRule="exact"/>
              <w:jc w:val="center"/>
              <w:rPr>
                <w:rFonts w:ascii="宋体"/>
                <w:szCs w:val="21"/>
              </w:rPr>
            </w:pPr>
            <w:r>
              <w:rPr>
                <w:rFonts w:hint="eastAsia" w:ascii="宋体" w:hAnsi="宋体"/>
                <w:szCs w:val="21"/>
              </w:rPr>
              <w:t>偏离说明</w:t>
            </w:r>
          </w:p>
        </w:tc>
      </w:tr>
      <w:tr w14:paraId="3662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6D05BB3F">
            <w:pPr>
              <w:spacing w:line="380" w:lineRule="exact"/>
              <w:rPr>
                <w:rFonts w:ascii="宋体"/>
                <w:szCs w:val="21"/>
              </w:rPr>
            </w:pPr>
          </w:p>
        </w:tc>
        <w:tc>
          <w:tcPr>
            <w:tcW w:w="2380" w:type="dxa"/>
          </w:tcPr>
          <w:p w14:paraId="60B1755F">
            <w:pPr>
              <w:spacing w:line="380" w:lineRule="exact"/>
              <w:rPr>
                <w:rFonts w:ascii="宋体"/>
                <w:szCs w:val="21"/>
              </w:rPr>
            </w:pPr>
          </w:p>
        </w:tc>
        <w:tc>
          <w:tcPr>
            <w:tcW w:w="2519" w:type="dxa"/>
          </w:tcPr>
          <w:p w14:paraId="223B0B0A">
            <w:pPr>
              <w:spacing w:line="380" w:lineRule="exact"/>
              <w:rPr>
                <w:rFonts w:ascii="宋体"/>
                <w:szCs w:val="21"/>
              </w:rPr>
            </w:pPr>
          </w:p>
        </w:tc>
        <w:tc>
          <w:tcPr>
            <w:tcW w:w="1801" w:type="dxa"/>
          </w:tcPr>
          <w:p w14:paraId="38D2A1F9">
            <w:pPr>
              <w:spacing w:line="380" w:lineRule="exact"/>
              <w:rPr>
                <w:rFonts w:ascii="宋体"/>
                <w:szCs w:val="21"/>
              </w:rPr>
            </w:pPr>
          </w:p>
        </w:tc>
        <w:tc>
          <w:tcPr>
            <w:tcW w:w="1620" w:type="dxa"/>
          </w:tcPr>
          <w:p w14:paraId="694B6990">
            <w:pPr>
              <w:spacing w:line="380" w:lineRule="exact"/>
              <w:rPr>
                <w:rFonts w:ascii="宋体"/>
                <w:szCs w:val="21"/>
              </w:rPr>
            </w:pPr>
          </w:p>
        </w:tc>
      </w:tr>
      <w:tr w14:paraId="16DA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64AC1707">
            <w:pPr>
              <w:spacing w:line="380" w:lineRule="exact"/>
              <w:rPr>
                <w:rFonts w:ascii="宋体"/>
                <w:szCs w:val="21"/>
              </w:rPr>
            </w:pPr>
          </w:p>
        </w:tc>
        <w:tc>
          <w:tcPr>
            <w:tcW w:w="2380" w:type="dxa"/>
          </w:tcPr>
          <w:p w14:paraId="33F6EFAF">
            <w:pPr>
              <w:spacing w:line="380" w:lineRule="exact"/>
              <w:rPr>
                <w:rFonts w:ascii="宋体"/>
                <w:szCs w:val="21"/>
              </w:rPr>
            </w:pPr>
          </w:p>
        </w:tc>
        <w:tc>
          <w:tcPr>
            <w:tcW w:w="2519" w:type="dxa"/>
          </w:tcPr>
          <w:p w14:paraId="5892611C">
            <w:pPr>
              <w:spacing w:line="380" w:lineRule="exact"/>
              <w:rPr>
                <w:rFonts w:ascii="宋体"/>
                <w:szCs w:val="21"/>
              </w:rPr>
            </w:pPr>
          </w:p>
        </w:tc>
        <w:tc>
          <w:tcPr>
            <w:tcW w:w="1801" w:type="dxa"/>
          </w:tcPr>
          <w:p w14:paraId="7311A269">
            <w:pPr>
              <w:spacing w:line="380" w:lineRule="exact"/>
              <w:rPr>
                <w:rFonts w:ascii="宋体"/>
                <w:szCs w:val="21"/>
              </w:rPr>
            </w:pPr>
          </w:p>
        </w:tc>
        <w:tc>
          <w:tcPr>
            <w:tcW w:w="1620" w:type="dxa"/>
          </w:tcPr>
          <w:p w14:paraId="2FDB4845">
            <w:pPr>
              <w:spacing w:line="380" w:lineRule="exact"/>
              <w:rPr>
                <w:rFonts w:ascii="宋体"/>
                <w:szCs w:val="21"/>
              </w:rPr>
            </w:pPr>
          </w:p>
        </w:tc>
      </w:tr>
      <w:tr w14:paraId="4699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4B6D29EF">
            <w:pPr>
              <w:spacing w:line="380" w:lineRule="exact"/>
              <w:rPr>
                <w:rFonts w:ascii="宋体"/>
                <w:szCs w:val="21"/>
              </w:rPr>
            </w:pPr>
          </w:p>
        </w:tc>
        <w:tc>
          <w:tcPr>
            <w:tcW w:w="2380" w:type="dxa"/>
          </w:tcPr>
          <w:p w14:paraId="65229436">
            <w:pPr>
              <w:spacing w:line="380" w:lineRule="exact"/>
              <w:rPr>
                <w:rFonts w:ascii="宋体"/>
                <w:szCs w:val="21"/>
              </w:rPr>
            </w:pPr>
          </w:p>
        </w:tc>
        <w:tc>
          <w:tcPr>
            <w:tcW w:w="2519" w:type="dxa"/>
          </w:tcPr>
          <w:p w14:paraId="621BC99F">
            <w:pPr>
              <w:spacing w:line="380" w:lineRule="exact"/>
              <w:rPr>
                <w:rFonts w:ascii="宋体"/>
                <w:szCs w:val="21"/>
              </w:rPr>
            </w:pPr>
          </w:p>
        </w:tc>
        <w:tc>
          <w:tcPr>
            <w:tcW w:w="1801" w:type="dxa"/>
          </w:tcPr>
          <w:p w14:paraId="062AA2BC">
            <w:pPr>
              <w:spacing w:line="380" w:lineRule="exact"/>
              <w:rPr>
                <w:rFonts w:ascii="宋体"/>
                <w:szCs w:val="21"/>
              </w:rPr>
            </w:pPr>
          </w:p>
        </w:tc>
        <w:tc>
          <w:tcPr>
            <w:tcW w:w="1620" w:type="dxa"/>
          </w:tcPr>
          <w:p w14:paraId="0AD322C9">
            <w:pPr>
              <w:spacing w:line="380" w:lineRule="exact"/>
              <w:rPr>
                <w:rFonts w:ascii="宋体"/>
                <w:szCs w:val="21"/>
              </w:rPr>
            </w:pPr>
          </w:p>
        </w:tc>
      </w:tr>
      <w:tr w14:paraId="5115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1D428E4E">
            <w:pPr>
              <w:spacing w:line="380" w:lineRule="exact"/>
              <w:rPr>
                <w:rFonts w:ascii="宋体"/>
                <w:szCs w:val="21"/>
              </w:rPr>
            </w:pPr>
          </w:p>
        </w:tc>
        <w:tc>
          <w:tcPr>
            <w:tcW w:w="2380" w:type="dxa"/>
          </w:tcPr>
          <w:p w14:paraId="0DD12735">
            <w:pPr>
              <w:spacing w:line="380" w:lineRule="exact"/>
              <w:rPr>
                <w:rFonts w:ascii="宋体"/>
                <w:szCs w:val="21"/>
              </w:rPr>
            </w:pPr>
          </w:p>
        </w:tc>
        <w:tc>
          <w:tcPr>
            <w:tcW w:w="2519" w:type="dxa"/>
          </w:tcPr>
          <w:p w14:paraId="6ADD227B">
            <w:pPr>
              <w:spacing w:line="380" w:lineRule="exact"/>
              <w:rPr>
                <w:rFonts w:ascii="宋体"/>
                <w:szCs w:val="21"/>
              </w:rPr>
            </w:pPr>
          </w:p>
        </w:tc>
        <w:tc>
          <w:tcPr>
            <w:tcW w:w="1801" w:type="dxa"/>
          </w:tcPr>
          <w:p w14:paraId="7378EF9E">
            <w:pPr>
              <w:spacing w:line="380" w:lineRule="exact"/>
              <w:rPr>
                <w:rFonts w:ascii="宋体"/>
                <w:szCs w:val="21"/>
              </w:rPr>
            </w:pPr>
          </w:p>
        </w:tc>
        <w:tc>
          <w:tcPr>
            <w:tcW w:w="1620" w:type="dxa"/>
          </w:tcPr>
          <w:p w14:paraId="1A420192">
            <w:pPr>
              <w:spacing w:line="380" w:lineRule="exact"/>
              <w:rPr>
                <w:rFonts w:ascii="宋体"/>
                <w:szCs w:val="21"/>
              </w:rPr>
            </w:pPr>
          </w:p>
        </w:tc>
      </w:tr>
      <w:tr w14:paraId="04C2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4D644CD7">
            <w:pPr>
              <w:spacing w:line="380" w:lineRule="exact"/>
              <w:rPr>
                <w:rFonts w:ascii="宋体"/>
                <w:szCs w:val="21"/>
              </w:rPr>
            </w:pPr>
          </w:p>
        </w:tc>
        <w:tc>
          <w:tcPr>
            <w:tcW w:w="2380" w:type="dxa"/>
          </w:tcPr>
          <w:p w14:paraId="78F9F086">
            <w:pPr>
              <w:spacing w:line="380" w:lineRule="exact"/>
              <w:rPr>
                <w:rFonts w:ascii="宋体"/>
                <w:szCs w:val="21"/>
              </w:rPr>
            </w:pPr>
          </w:p>
        </w:tc>
        <w:tc>
          <w:tcPr>
            <w:tcW w:w="2519" w:type="dxa"/>
          </w:tcPr>
          <w:p w14:paraId="1DA9DE66">
            <w:pPr>
              <w:spacing w:line="380" w:lineRule="exact"/>
              <w:rPr>
                <w:rFonts w:ascii="宋体"/>
                <w:szCs w:val="21"/>
              </w:rPr>
            </w:pPr>
          </w:p>
        </w:tc>
        <w:tc>
          <w:tcPr>
            <w:tcW w:w="1801" w:type="dxa"/>
          </w:tcPr>
          <w:p w14:paraId="106BBC63">
            <w:pPr>
              <w:spacing w:line="380" w:lineRule="exact"/>
              <w:rPr>
                <w:rFonts w:ascii="宋体"/>
                <w:szCs w:val="21"/>
              </w:rPr>
            </w:pPr>
          </w:p>
        </w:tc>
        <w:tc>
          <w:tcPr>
            <w:tcW w:w="1620" w:type="dxa"/>
          </w:tcPr>
          <w:p w14:paraId="2F49FACA">
            <w:pPr>
              <w:spacing w:line="380" w:lineRule="exact"/>
              <w:rPr>
                <w:rFonts w:ascii="宋体"/>
                <w:szCs w:val="21"/>
              </w:rPr>
            </w:pPr>
          </w:p>
        </w:tc>
      </w:tr>
    </w:tbl>
    <w:p w14:paraId="2464EBB2">
      <w:pPr>
        <w:spacing w:line="360" w:lineRule="auto"/>
        <w:contextualSpacing/>
        <w:rPr>
          <w:rFonts w:ascii="宋体"/>
          <w:szCs w:val="21"/>
        </w:rPr>
      </w:pPr>
    </w:p>
    <w:p w14:paraId="4C9FE47C">
      <w:pPr>
        <w:pStyle w:val="29"/>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0AEE30EA">
      <w:pPr>
        <w:spacing w:line="360" w:lineRule="auto"/>
        <w:contextualSpacing/>
        <w:rPr>
          <w:rFonts w:ascii="宋体"/>
          <w:szCs w:val="21"/>
        </w:rPr>
      </w:pPr>
    </w:p>
    <w:p w14:paraId="2A6C7E3C">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2A68DCED">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2ACB8980">
      <w:pPr>
        <w:rPr>
          <w:rFonts w:ascii="宋体"/>
          <w:szCs w:val="21"/>
          <w:u w:val="single"/>
        </w:rPr>
      </w:pPr>
    </w:p>
    <w:p w14:paraId="203F1AF8">
      <w:pPr>
        <w:widowControl/>
        <w:jc w:val="left"/>
      </w:pPr>
    </w:p>
    <w:p w14:paraId="3F867A1F">
      <w:pPr>
        <w:widowControl/>
        <w:jc w:val="left"/>
      </w:pPr>
    </w:p>
    <w:p w14:paraId="468C5B8D">
      <w:pPr>
        <w:widowControl/>
        <w:jc w:val="left"/>
      </w:pPr>
    </w:p>
    <w:p w14:paraId="36EBC6FF">
      <w:pPr>
        <w:widowControl/>
        <w:jc w:val="left"/>
      </w:pPr>
    </w:p>
    <w:p w14:paraId="1271716B">
      <w:pPr>
        <w:pStyle w:val="4"/>
      </w:pPr>
    </w:p>
    <w:p w14:paraId="36569A9A">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7813C0F3">
      <w:pPr>
        <w:pStyle w:val="4"/>
      </w:pPr>
    </w:p>
    <w:p w14:paraId="4484BE4A">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3BA4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1E01EC7A">
            <w:pPr>
              <w:spacing w:line="380" w:lineRule="exact"/>
              <w:jc w:val="center"/>
              <w:rPr>
                <w:rFonts w:ascii="宋体"/>
                <w:szCs w:val="21"/>
              </w:rPr>
            </w:pPr>
            <w:r>
              <w:rPr>
                <w:rFonts w:hint="eastAsia" w:ascii="宋体" w:hAnsi="宋体"/>
                <w:szCs w:val="21"/>
              </w:rPr>
              <w:t>序号</w:t>
            </w:r>
          </w:p>
        </w:tc>
        <w:tc>
          <w:tcPr>
            <w:tcW w:w="2520" w:type="dxa"/>
            <w:vAlign w:val="center"/>
          </w:tcPr>
          <w:p w14:paraId="48371E68">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305AC499">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06AC6C71">
            <w:pPr>
              <w:spacing w:line="380" w:lineRule="exact"/>
              <w:jc w:val="center"/>
              <w:rPr>
                <w:rFonts w:ascii="宋体"/>
                <w:szCs w:val="21"/>
              </w:rPr>
            </w:pPr>
            <w:r>
              <w:rPr>
                <w:rFonts w:hint="eastAsia" w:ascii="宋体" w:hAnsi="宋体"/>
                <w:szCs w:val="21"/>
              </w:rPr>
              <w:t>偏离说明</w:t>
            </w:r>
          </w:p>
        </w:tc>
        <w:tc>
          <w:tcPr>
            <w:tcW w:w="1620" w:type="dxa"/>
            <w:vAlign w:val="center"/>
          </w:tcPr>
          <w:p w14:paraId="63EA3C0B">
            <w:pPr>
              <w:spacing w:line="380" w:lineRule="exact"/>
              <w:jc w:val="center"/>
              <w:rPr>
                <w:rFonts w:ascii="宋体"/>
                <w:szCs w:val="21"/>
              </w:rPr>
            </w:pPr>
            <w:r>
              <w:rPr>
                <w:rFonts w:hint="eastAsia" w:ascii="宋体" w:hAnsi="宋体"/>
                <w:szCs w:val="21"/>
              </w:rPr>
              <w:t>响应文件相应页码</w:t>
            </w:r>
          </w:p>
        </w:tc>
      </w:tr>
      <w:tr w14:paraId="3A5B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3471F418">
            <w:pPr>
              <w:spacing w:line="380" w:lineRule="exact"/>
              <w:jc w:val="center"/>
              <w:rPr>
                <w:rFonts w:ascii="宋体"/>
                <w:szCs w:val="21"/>
              </w:rPr>
            </w:pPr>
            <w:r>
              <w:rPr>
                <w:rFonts w:ascii="宋体" w:hAnsi="宋体"/>
                <w:szCs w:val="21"/>
              </w:rPr>
              <w:t>1</w:t>
            </w:r>
          </w:p>
        </w:tc>
        <w:tc>
          <w:tcPr>
            <w:tcW w:w="2520" w:type="dxa"/>
            <w:vAlign w:val="center"/>
          </w:tcPr>
          <w:p w14:paraId="505247DD">
            <w:pPr>
              <w:rPr>
                <w:rFonts w:ascii="宋体" w:cs="仿宋_GB2312"/>
                <w:szCs w:val="21"/>
                <w:lang w:val="zh-CN"/>
              </w:rPr>
            </w:pPr>
          </w:p>
        </w:tc>
        <w:tc>
          <w:tcPr>
            <w:tcW w:w="3060" w:type="dxa"/>
            <w:vAlign w:val="center"/>
          </w:tcPr>
          <w:p w14:paraId="5A658442">
            <w:pPr>
              <w:spacing w:line="380" w:lineRule="exact"/>
              <w:rPr>
                <w:rFonts w:ascii="宋体"/>
                <w:szCs w:val="21"/>
              </w:rPr>
            </w:pPr>
          </w:p>
        </w:tc>
        <w:tc>
          <w:tcPr>
            <w:tcW w:w="1620" w:type="dxa"/>
            <w:vAlign w:val="center"/>
          </w:tcPr>
          <w:p w14:paraId="4E3807BC">
            <w:pPr>
              <w:spacing w:line="380" w:lineRule="exact"/>
              <w:rPr>
                <w:rFonts w:ascii="宋体"/>
                <w:szCs w:val="21"/>
              </w:rPr>
            </w:pPr>
          </w:p>
        </w:tc>
        <w:tc>
          <w:tcPr>
            <w:tcW w:w="1620" w:type="dxa"/>
            <w:vAlign w:val="center"/>
          </w:tcPr>
          <w:p w14:paraId="42ED6866">
            <w:pPr>
              <w:spacing w:line="380" w:lineRule="exact"/>
              <w:rPr>
                <w:rFonts w:ascii="宋体"/>
                <w:szCs w:val="21"/>
              </w:rPr>
            </w:pPr>
          </w:p>
        </w:tc>
      </w:tr>
      <w:tr w14:paraId="4491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3BCAF14C">
            <w:pPr>
              <w:spacing w:line="380" w:lineRule="exact"/>
              <w:jc w:val="center"/>
              <w:rPr>
                <w:rFonts w:ascii="宋体"/>
                <w:szCs w:val="21"/>
              </w:rPr>
            </w:pPr>
            <w:r>
              <w:rPr>
                <w:rFonts w:ascii="宋体" w:hAnsi="宋体"/>
                <w:szCs w:val="21"/>
              </w:rPr>
              <w:t>2</w:t>
            </w:r>
          </w:p>
        </w:tc>
        <w:tc>
          <w:tcPr>
            <w:tcW w:w="2520" w:type="dxa"/>
            <w:vAlign w:val="center"/>
          </w:tcPr>
          <w:p w14:paraId="39B58D40">
            <w:pPr>
              <w:rPr>
                <w:rFonts w:ascii="宋体" w:cs="仿宋_GB2312"/>
                <w:szCs w:val="21"/>
                <w:lang w:val="zh-CN"/>
              </w:rPr>
            </w:pPr>
          </w:p>
        </w:tc>
        <w:tc>
          <w:tcPr>
            <w:tcW w:w="3060" w:type="dxa"/>
            <w:vAlign w:val="center"/>
          </w:tcPr>
          <w:p w14:paraId="21D02A44">
            <w:pPr>
              <w:spacing w:line="380" w:lineRule="exact"/>
              <w:rPr>
                <w:rFonts w:ascii="宋体"/>
                <w:szCs w:val="21"/>
              </w:rPr>
            </w:pPr>
          </w:p>
        </w:tc>
        <w:tc>
          <w:tcPr>
            <w:tcW w:w="1620" w:type="dxa"/>
            <w:vAlign w:val="center"/>
          </w:tcPr>
          <w:p w14:paraId="6E9907B6">
            <w:pPr>
              <w:spacing w:line="380" w:lineRule="exact"/>
              <w:rPr>
                <w:rFonts w:ascii="宋体"/>
                <w:szCs w:val="21"/>
              </w:rPr>
            </w:pPr>
          </w:p>
        </w:tc>
        <w:tc>
          <w:tcPr>
            <w:tcW w:w="1620" w:type="dxa"/>
            <w:vAlign w:val="center"/>
          </w:tcPr>
          <w:p w14:paraId="06761BC5">
            <w:pPr>
              <w:spacing w:line="380" w:lineRule="exact"/>
              <w:rPr>
                <w:rFonts w:ascii="宋体"/>
                <w:szCs w:val="21"/>
              </w:rPr>
            </w:pPr>
          </w:p>
        </w:tc>
      </w:tr>
      <w:tr w14:paraId="2775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6AB88387">
            <w:pPr>
              <w:spacing w:line="380" w:lineRule="exact"/>
              <w:jc w:val="center"/>
              <w:rPr>
                <w:rFonts w:ascii="宋体"/>
                <w:szCs w:val="21"/>
              </w:rPr>
            </w:pPr>
            <w:r>
              <w:rPr>
                <w:rFonts w:ascii="宋体" w:hAnsi="宋体"/>
                <w:szCs w:val="21"/>
              </w:rPr>
              <w:t>3</w:t>
            </w:r>
          </w:p>
        </w:tc>
        <w:tc>
          <w:tcPr>
            <w:tcW w:w="2520" w:type="dxa"/>
            <w:vAlign w:val="center"/>
          </w:tcPr>
          <w:p w14:paraId="49442A9F">
            <w:pPr>
              <w:rPr>
                <w:rFonts w:ascii="宋体"/>
                <w:bCs/>
                <w:szCs w:val="21"/>
              </w:rPr>
            </w:pPr>
          </w:p>
        </w:tc>
        <w:tc>
          <w:tcPr>
            <w:tcW w:w="3060" w:type="dxa"/>
            <w:vAlign w:val="center"/>
          </w:tcPr>
          <w:p w14:paraId="10771D87">
            <w:pPr>
              <w:spacing w:line="380" w:lineRule="exact"/>
              <w:rPr>
                <w:rFonts w:ascii="宋体"/>
                <w:szCs w:val="21"/>
              </w:rPr>
            </w:pPr>
          </w:p>
        </w:tc>
        <w:tc>
          <w:tcPr>
            <w:tcW w:w="1620" w:type="dxa"/>
            <w:vAlign w:val="center"/>
          </w:tcPr>
          <w:p w14:paraId="39111F1A">
            <w:pPr>
              <w:spacing w:line="380" w:lineRule="exact"/>
              <w:rPr>
                <w:rFonts w:ascii="宋体"/>
                <w:szCs w:val="21"/>
              </w:rPr>
            </w:pPr>
          </w:p>
        </w:tc>
        <w:tc>
          <w:tcPr>
            <w:tcW w:w="1620" w:type="dxa"/>
            <w:vAlign w:val="center"/>
          </w:tcPr>
          <w:p w14:paraId="1AD2A3A3">
            <w:pPr>
              <w:spacing w:line="380" w:lineRule="exact"/>
              <w:rPr>
                <w:rFonts w:ascii="宋体"/>
                <w:szCs w:val="21"/>
              </w:rPr>
            </w:pPr>
          </w:p>
        </w:tc>
      </w:tr>
      <w:tr w14:paraId="4FDC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174C3F6">
            <w:pPr>
              <w:spacing w:line="380" w:lineRule="exact"/>
              <w:jc w:val="center"/>
              <w:rPr>
                <w:rFonts w:ascii="宋体"/>
                <w:szCs w:val="21"/>
              </w:rPr>
            </w:pPr>
            <w:r>
              <w:rPr>
                <w:rFonts w:ascii="宋体" w:hAnsi="宋体"/>
                <w:szCs w:val="21"/>
              </w:rPr>
              <w:t>4</w:t>
            </w:r>
          </w:p>
        </w:tc>
        <w:tc>
          <w:tcPr>
            <w:tcW w:w="2520" w:type="dxa"/>
            <w:vAlign w:val="center"/>
          </w:tcPr>
          <w:p w14:paraId="1ED062CC">
            <w:pPr>
              <w:rPr>
                <w:rFonts w:ascii="宋体" w:cs="仿宋_GB2312"/>
                <w:szCs w:val="21"/>
                <w:lang w:val="zh-CN"/>
              </w:rPr>
            </w:pPr>
          </w:p>
        </w:tc>
        <w:tc>
          <w:tcPr>
            <w:tcW w:w="3060" w:type="dxa"/>
            <w:vAlign w:val="center"/>
          </w:tcPr>
          <w:p w14:paraId="34FF410E">
            <w:pPr>
              <w:spacing w:line="380" w:lineRule="exact"/>
              <w:rPr>
                <w:rFonts w:ascii="宋体"/>
                <w:szCs w:val="21"/>
              </w:rPr>
            </w:pPr>
          </w:p>
        </w:tc>
        <w:tc>
          <w:tcPr>
            <w:tcW w:w="1620" w:type="dxa"/>
            <w:vAlign w:val="center"/>
          </w:tcPr>
          <w:p w14:paraId="53E104AB">
            <w:pPr>
              <w:spacing w:line="380" w:lineRule="exact"/>
              <w:rPr>
                <w:rFonts w:ascii="宋体"/>
                <w:szCs w:val="21"/>
              </w:rPr>
            </w:pPr>
          </w:p>
        </w:tc>
        <w:tc>
          <w:tcPr>
            <w:tcW w:w="1620" w:type="dxa"/>
            <w:vAlign w:val="center"/>
          </w:tcPr>
          <w:p w14:paraId="3F36B674">
            <w:pPr>
              <w:spacing w:line="380" w:lineRule="exact"/>
              <w:rPr>
                <w:rFonts w:ascii="宋体"/>
                <w:szCs w:val="21"/>
              </w:rPr>
            </w:pPr>
          </w:p>
        </w:tc>
      </w:tr>
      <w:tr w14:paraId="39FF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65F87237">
            <w:pPr>
              <w:spacing w:line="380" w:lineRule="exact"/>
              <w:jc w:val="center"/>
              <w:rPr>
                <w:rFonts w:ascii="宋体"/>
                <w:szCs w:val="21"/>
              </w:rPr>
            </w:pPr>
            <w:r>
              <w:rPr>
                <w:rFonts w:ascii="宋体" w:hAnsi="宋体"/>
                <w:szCs w:val="21"/>
              </w:rPr>
              <w:t>5</w:t>
            </w:r>
          </w:p>
        </w:tc>
        <w:tc>
          <w:tcPr>
            <w:tcW w:w="2520" w:type="dxa"/>
            <w:vAlign w:val="center"/>
          </w:tcPr>
          <w:p w14:paraId="20A43DAB">
            <w:pPr>
              <w:rPr>
                <w:rFonts w:ascii="宋体" w:cs="仿宋_GB2312"/>
                <w:szCs w:val="21"/>
                <w:lang w:val="zh-CN"/>
              </w:rPr>
            </w:pPr>
          </w:p>
        </w:tc>
        <w:tc>
          <w:tcPr>
            <w:tcW w:w="3060" w:type="dxa"/>
            <w:vAlign w:val="center"/>
          </w:tcPr>
          <w:p w14:paraId="25BF25C3">
            <w:pPr>
              <w:spacing w:line="380" w:lineRule="exact"/>
              <w:rPr>
                <w:rFonts w:ascii="宋体"/>
                <w:szCs w:val="21"/>
              </w:rPr>
            </w:pPr>
          </w:p>
        </w:tc>
        <w:tc>
          <w:tcPr>
            <w:tcW w:w="1620" w:type="dxa"/>
            <w:vAlign w:val="center"/>
          </w:tcPr>
          <w:p w14:paraId="028A130B">
            <w:pPr>
              <w:spacing w:line="380" w:lineRule="exact"/>
              <w:rPr>
                <w:rFonts w:ascii="宋体"/>
                <w:szCs w:val="21"/>
              </w:rPr>
            </w:pPr>
          </w:p>
        </w:tc>
        <w:tc>
          <w:tcPr>
            <w:tcW w:w="1620" w:type="dxa"/>
            <w:vAlign w:val="center"/>
          </w:tcPr>
          <w:p w14:paraId="60E71FF5">
            <w:pPr>
              <w:spacing w:line="380" w:lineRule="exact"/>
              <w:rPr>
                <w:rFonts w:ascii="宋体"/>
                <w:szCs w:val="21"/>
              </w:rPr>
            </w:pPr>
          </w:p>
        </w:tc>
      </w:tr>
    </w:tbl>
    <w:p w14:paraId="308DD3DD">
      <w:pPr>
        <w:spacing w:line="380" w:lineRule="exact"/>
        <w:rPr>
          <w:rFonts w:ascii="宋体"/>
          <w:szCs w:val="21"/>
        </w:rPr>
      </w:pPr>
    </w:p>
    <w:p w14:paraId="04E6F026">
      <w:pPr>
        <w:pStyle w:val="29"/>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25794B45">
      <w:pPr>
        <w:spacing w:line="360" w:lineRule="auto"/>
        <w:contextualSpacing/>
        <w:rPr>
          <w:rFonts w:ascii="宋体"/>
          <w:szCs w:val="21"/>
        </w:rPr>
      </w:pPr>
    </w:p>
    <w:p w14:paraId="35330069">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787E99FF">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7B90F411">
      <w:pPr>
        <w:spacing w:line="360" w:lineRule="auto"/>
        <w:contextualSpacing/>
        <w:rPr>
          <w:rFonts w:ascii="宋体"/>
          <w:szCs w:val="21"/>
          <w:u w:val="single"/>
        </w:rPr>
      </w:pPr>
    </w:p>
    <w:p w14:paraId="31686B05">
      <w:pPr>
        <w:spacing w:line="360" w:lineRule="auto"/>
        <w:contextualSpacing/>
        <w:rPr>
          <w:rFonts w:asciiTheme="minorEastAsia" w:hAnsiTheme="minorEastAsia" w:eastAsiaTheme="minorEastAsia"/>
          <w:b/>
          <w:szCs w:val="21"/>
        </w:rPr>
      </w:pPr>
    </w:p>
    <w:p w14:paraId="2C0F2191">
      <w:pPr>
        <w:pStyle w:val="4"/>
      </w:pPr>
    </w:p>
    <w:p w14:paraId="056773B9">
      <w:pPr>
        <w:spacing w:line="240" w:lineRule="auto"/>
        <w:contextualSpacing w:val="0"/>
        <w:jc w:val="left"/>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7FD25B1A">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6378E92D">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3512EC52">
      <w:pPr>
        <w:spacing w:line="360" w:lineRule="auto"/>
        <w:contextualSpacing/>
        <w:jc w:val="center"/>
        <w:rPr>
          <w:rFonts w:asciiTheme="minorEastAsia" w:hAnsiTheme="minorEastAsia" w:eastAsiaTheme="minorEastAsia"/>
          <w:sz w:val="24"/>
        </w:rPr>
      </w:pPr>
    </w:p>
    <w:p w14:paraId="64959709">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0B5A4F75">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w:t>
      </w:r>
      <w:r>
        <w:rPr>
          <w:rFonts w:hint="eastAsia" w:ascii="宋体" w:hAnsi="宋体"/>
          <w:szCs w:val="21"/>
        </w:rPr>
        <w:t>贵</w:t>
      </w:r>
      <w:r>
        <w:rPr>
          <w:rFonts w:hint="eastAsia" w:asciiTheme="minorEastAsia" w:hAnsiTheme="minorEastAsia" w:eastAsiaTheme="minorEastAsia"/>
        </w:rPr>
        <w:t>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4E929CFC">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3D4306BF">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51505AF8">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不予退还</w:t>
      </w:r>
      <w:r>
        <w:rPr>
          <w:rFonts w:hint="eastAsia" w:cs="宋体" w:asciiTheme="minorEastAsia" w:hAnsiTheme="minorEastAsia" w:eastAsiaTheme="minorEastAsia"/>
          <w:kern w:val="1"/>
        </w:rPr>
        <w:t>。</w:t>
      </w:r>
    </w:p>
    <w:p w14:paraId="3F74D33A">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135F03C">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575B5E2">
      <w:pPr>
        <w:spacing w:line="360" w:lineRule="auto"/>
        <w:ind w:firstLine="480"/>
        <w:contextualSpacing/>
        <w:rPr>
          <w:rFonts w:cs="宋体" w:asciiTheme="minorEastAsia" w:hAnsiTheme="minorEastAsia" w:eastAsiaTheme="minorEastAsia"/>
        </w:rPr>
      </w:pPr>
    </w:p>
    <w:p w14:paraId="060051D2">
      <w:pPr>
        <w:spacing w:line="360" w:lineRule="auto"/>
        <w:contextualSpacing/>
        <w:rPr>
          <w:rFonts w:asciiTheme="minorEastAsia" w:hAnsiTheme="minorEastAsia" w:eastAsiaTheme="minorEastAsia"/>
        </w:rPr>
      </w:pPr>
    </w:p>
    <w:p w14:paraId="1C869F84">
      <w:pPr>
        <w:spacing w:line="360" w:lineRule="auto"/>
        <w:ind w:firstLine="480"/>
        <w:contextualSpacing/>
        <w:rPr>
          <w:rFonts w:asciiTheme="minorEastAsia" w:hAnsiTheme="minorEastAsia" w:eastAsiaTheme="minorEastAsia"/>
        </w:rPr>
      </w:pPr>
    </w:p>
    <w:p w14:paraId="5EF7B63C">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55625B00">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6E5F6560">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5D173851">
      <w:pPr>
        <w:pStyle w:val="27"/>
        <w:spacing w:line="360" w:lineRule="auto"/>
        <w:contextualSpacing/>
        <w:jc w:val="center"/>
        <w:outlineLvl w:val="9"/>
        <w:rPr>
          <w:rFonts w:asciiTheme="minorEastAsia" w:hAnsiTheme="minorEastAsia" w:eastAsiaTheme="minorEastAsia"/>
          <w:b/>
          <w:sz w:val="22"/>
          <w:szCs w:val="24"/>
        </w:rPr>
      </w:pPr>
    </w:p>
    <w:p w14:paraId="64AB338A">
      <w:pPr>
        <w:pStyle w:val="27"/>
        <w:spacing w:line="360" w:lineRule="auto"/>
        <w:contextualSpacing/>
        <w:jc w:val="center"/>
        <w:outlineLvl w:val="9"/>
        <w:rPr>
          <w:rFonts w:asciiTheme="minorEastAsia" w:hAnsiTheme="minorEastAsia" w:eastAsiaTheme="minorEastAsia"/>
          <w:b/>
          <w:sz w:val="22"/>
          <w:szCs w:val="24"/>
        </w:rPr>
      </w:pPr>
    </w:p>
    <w:p w14:paraId="7F35FCB0">
      <w:pPr>
        <w:pStyle w:val="27"/>
        <w:spacing w:line="360" w:lineRule="auto"/>
        <w:contextualSpacing/>
        <w:jc w:val="center"/>
        <w:outlineLvl w:val="9"/>
        <w:rPr>
          <w:rFonts w:asciiTheme="minorEastAsia" w:hAnsiTheme="minorEastAsia" w:eastAsiaTheme="minorEastAsia"/>
          <w:b/>
          <w:sz w:val="22"/>
          <w:szCs w:val="24"/>
        </w:rPr>
      </w:pPr>
    </w:p>
    <w:p w14:paraId="6956DB16">
      <w:pPr>
        <w:pStyle w:val="27"/>
        <w:spacing w:line="360" w:lineRule="auto"/>
        <w:contextualSpacing/>
        <w:jc w:val="center"/>
        <w:outlineLvl w:val="9"/>
        <w:rPr>
          <w:rFonts w:asciiTheme="minorEastAsia" w:hAnsiTheme="minorEastAsia" w:eastAsiaTheme="minorEastAsia"/>
          <w:b/>
          <w:sz w:val="22"/>
          <w:szCs w:val="24"/>
        </w:rPr>
      </w:pPr>
    </w:p>
    <w:p w14:paraId="0330354B">
      <w:pPr>
        <w:pStyle w:val="27"/>
        <w:spacing w:line="360" w:lineRule="auto"/>
        <w:contextualSpacing/>
        <w:jc w:val="center"/>
        <w:outlineLvl w:val="9"/>
        <w:rPr>
          <w:rFonts w:asciiTheme="minorEastAsia" w:hAnsiTheme="minorEastAsia" w:eastAsiaTheme="minorEastAsia"/>
          <w:sz w:val="32"/>
          <w:szCs w:val="32"/>
        </w:rPr>
      </w:pPr>
      <w:bookmarkStart w:id="8" w:name="_Toc113457530"/>
      <w:r>
        <w:rPr>
          <w:rFonts w:hint="eastAsia" w:asciiTheme="minorEastAsia" w:hAnsiTheme="minorEastAsia" w:eastAsiaTheme="minorEastAsia"/>
          <w:b/>
          <w:sz w:val="32"/>
          <w:szCs w:val="32"/>
        </w:rPr>
        <w:t>法定代表人授权委托书</w:t>
      </w:r>
      <w:bookmarkEnd w:id="8"/>
    </w:p>
    <w:p w14:paraId="6098B2A6">
      <w:pPr>
        <w:pStyle w:val="30"/>
        <w:adjustRightInd/>
        <w:snapToGrid/>
        <w:spacing w:before="0" w:line="360" w:lineRule="auto"/>
        <w:ind w:left="0" w:firstLine="0"/>
        <w:contextualSpacing/>
        <w:outlineLvl w:val="9"/>
        <w:rPr>
          <w:rFonts w:asciiTheme="minorEastAsia" w:hAnsiTheme="minorEastAsia" w:eastAsiaTheme="minorEastAsia"/>
          <w:sz w:val="24"/>
          <w:szCs w:val="24"/>
        </w:rPr>
      </w:pPr>
    </w:p>
    <w:p w14:paraId="42B7B987">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4734FED6">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rPr>
        <w:t>为供应商代表，代表本公司参加</w:t>
      </w:r>
      <w:r>
        <w:rPr>
          <w:rFonts w:hint="eastAsia" w:hAnsi="宋体"/>
          <w:szCs w:val="21"/>
        </w:rPr>
        <w:t>贵</w:t>
      </w:r>
      <w:r>
        <w:rPr>
          <w:rFonts w:hint="eastAsia" w:asciiTheme="minorEastAsia" w:hAnsiTheme="minorEastAsia" w:eastAsiaTheme="minorEastAsia"/>
          <w:szCs w:val="24"/>
        </w:rPr>
        <w:t>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u w:val="single"/>
          <w:lang w:val="en-US" w:eastAsia="zh-CN"/>
        </w:rPr>
        <w:t xml:space="preserve">    </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6CE662C">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73C6A013">
      <w:pPr>
        <w:spacing w:line="360" w:lineRule="auto"/>
        <w:ind w:firstLine="420" w:firstLineChars="200"/>
        <w:contextualSpacing/>
        <w:rPr>
          <w:rFonts w:asciiTheme="minorEastAsia" w:hAnsiTheme="minorEastAsia" w:eastAsiaTheme="minorEastAsia"/>
        </w:rPr>
      </w:pPr>
    </w:p>
    <w:p w14:paraId="1CA4F6B9">
      <w:pPr>
        <w:spacing w:line="360" w:lineRule="auto"/>
        <w:ind w:firstLine="420" w:firstLineChars="200"/>
        <w:contextualSpacing/>
        <w:rPr>
          <w:rFonts w:asciiTheme="minorEastAsia" w:hAnsiTheme="minorEastAsia" w:eastAsiaTheme="minorEastAsia"/>
        </w:rPr>
      </w:pPr>
    </w:p>
    <w:p w14:paraId="0E36CB14">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2C0E8EE3">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488BC849">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51C64D86">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11E5B244">
      <w:pPr>
        <w:spacing w:line="360" w:lineRule="auto"/>
        <w:contextualSpacing/>
        <w:rPr>
          <w:rFonts w:asciiTheme="minorEastAsia" w:hAnsiTheme="minorEastAsia" w:eastAsiaTheme="minorEastAsia"/>
        </w:rPr>
      </w:pPr>
    </w:p>
    <w:p w14:paraId="562F9A20">
      <w:pPr>
        <w:spacing w:line="360" w:lineRule="auto"/>
        <w:contextualSpacing/>
        <w:rPr>
          <w:rFonts w:asciiTheme="minorEastAsia" w:hAnsiTheme="minorEastAsia" w:eastAsiaTheme="minorEastAsia"/>
          <w:b/>
        </w:rPr>
      </w:pPr>
    </w:p>
    <w:p w14:paraId="450D2C45">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650A9B38">
      <w:pPr>
        <w:spacing w:line="360" w:lineRule="auto"/>
        <w:contextualSpacing/>
        <w:rPr>
          <w:rFonts w:asciiTheme="minorEastAsia" w:hAnsiTheme="minorEastAsia" w:eastAsiaTheme="minorEastAsia"/>
          <w:b/>
        </w:rPr>
      </w:pPr>
    </w:p>
    <w:p w14:paraId="6CCDE8F5">
      <w:pPr>
        <w:spacing w:line="360" w:lineRule="auto"/>
        <w:contextualSpacing/>
        <w:rPr>
          <w:rFonts w:asciiTheme="minorEastAsia" w:hAnsiTheme="minorEastAsia" w:eastAsiaTheme="minorEastAsia"/>
          <w:b/>
        </w:rPr>
      </w:pPr>
    </w:p>
    <w:p w14:paraId="2A1308E5">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4BF27722">
      <w:pPr>
        <w:spacing w:line="360" w:lineRule="auto"/>
        <w:contextualSpacing/>
        <w:rPr>
          <w:rFonts w:asciiTheme="minorEastAsia" w:hAnsiTheme="minorEastAsia" w:eastAsiaTheme="minorEastAsia"/>
        </w:rPr>
      </w:pPr>
    </w:p>
    <w:p w14:paraId="15A58C82">
      <w:pPr>
        <w:spacing w:line="360" w:lineRule="auto"/>
        <w:contextualSpacing/>
        <w:rPr>
          <w:rFonts w:asciiTheme="minorEastAsia" w:hAnsiTheme="minorEastAsia" w:eastAsiaTheme="minorEastAsia"/>
        </w:rPr>
      </w:pPr>
    </w:p>
    <w:p w14:paraId="5CC18B8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F257DAE">
      <w:pPr>
        <w:pStyle w:val="27"/>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4BEB6284">
      <w:pPr>
        <w:pStyle w:val="27"/>
        <w:spacing w:line="360" w:lineRule="auto"/>
        <w:contextualSpacing/>
        <w:jc w:val="center"/>
        <w:outlineLvl w:val="9"/>
        <w:rPr>
          <w:rFonts w:asciiTheme="minorEastAsia" w:hAnsiTheme="minorEastAsia" w:eastAsiaTheme="minorEastAsia"/>
          <w:b/>
          <w:szCs w:val="24"/>
        </w:rPr>
      </w:pPr>
    </w:p>
    <w:p w14:paraId="3EEC9A5B">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p>
    <w:p w14:paraId="3CA91862">
      <w:pPr>
        <w:spacing w:line="360" w:lineRule="auto"/>
        <w:contextualSpacing/>
        <w:rPr>
          <w:rFonts w:asciiTheme="minorEastAsia" w:hAnsiTheme="minorEastAsia" w:eastAsiaTheme="minorEastAsia"/>
        </w:rPr>
      </w:pPr>
    </w:p>
    <w:p w14:paraId="4F4A653F">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54981ACC">
      <w:pPr>
        <w:spacing w:line="360" w:lineRule="auto"/>
        <w:contextualSpacing/>
        <w:rPr>
          <w:rFonts w:asciiTheme="minorEastAsia" w:hAnsiTheme="minorEastAsia" w:eastAsiaTheme="minorEastAsia"/>
        </w:rPr>
      </w:pPr>
    </w:p>
    <w:p w14:paraId="0F7B865C">
      <w:pPr>
        <w:pStyle w:val="4"/>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6AAD7A1D">
      <w:pPr>
        <w:spacing w:line="360" w:lineRule="auto"/>
        <w:contextualSpacing/>
        <w:rPr>
          <w:rFonts w:asciiTheme="minorEastAsia" w:hAnsiTheme="minorEastAsia" w:eastAsiaTheme="minorEastAsia"/>
        </w:rPr>
      </w:pPr>
    </w:p>
    <w:p w14:paraId="4E051476">
      <w:pPr>
        <w:spacing w:line="360" w:lineRule="auto"/>
        <w:contextualSpacing/>
        <w:rPr>
          <w:rFonts w:asciiTheme="minorEastAsia" w:hAnsiTheme="minorEastAsia" w:eastAsiaTheme="minorEastAsia"/>
          <w:sz w:val="24"/>
        </w:rPr>
      </w:pPr>
    </w:p>
    <w:p w14:paraId="6914128B">
      <w:pPr>
        <w:spacing w:line="360" w:lineRule="auto"/>
        <w:contextualSpacing/>
        <w:rPr>
          <w:rFonts w:asciiTheme="minorEastAsia" w:hAnsiTheme="minorEastAsia" w:eastAsiaTheme="minorEastAsia"/>
          <w:sz w:val="24"/>
        </w:rPr>
      </w:pPr>
    </w:p>
    <w:p w14:paraId="418695A4">
      <w:pPr>
        <w:spacing w:line="360" w:lineRule="auto"/>
        <w:contextualSpacing/>
        <w:rPr>
          <w:rFonts w:asciiTheme="minorEastAsia" w:hAnsiTheme="minorEastAsia" w:eastAsiaTheme="minorEastAsia"/>
          <w:sz w:val="24"/>
        </w:rPr>
      </w:pPr>
    </w:p>
    <w:p w14:paraId="4CFD3070">
      <w:pPr>
        <w:spacing w:line="360" w:lineRule="auto"/>
        <w:contextualSpacing/>
        <w:rPr>
          <w:rFonts w:asciiTheme="minorEastAsia" w:hAnsiTheme="minorEastAsia" w:eastAsiaTheme="minorEastAsia"/>
          <w:sz w:val="24"/>
        </w:rPr>
      </w:pPr>
    </w:p>
    <w:p w14:paraId="01610F4C">
      <w:pPr>
        <w:spacing w:line="360" w:lineRule="auto"/>
        <w:contextualSpacing/>
        <w:rPr>
          <w:rFonts w:asciiTheme="minorEastAsia" w:hAnsiTheme="minorEastAsia" w:eastAsiaTheme="minorEastAsia"/>
        </w:rPr>
      </w:pPr>
    </w:p>
    <w:p w14:paraId="24F64EE1">
      <w:pPr>
        <w:spacing w:line="360" w:lineRule="auto"/>
        <w:contextualSpacing/>
        <w:rPr>
          <w:rFonts w:asciiTheme="minorEastAsia" w:hAnsiTheme="minorEastAsia" w:eastAsiaTheme="minorEastAsia"/>
        </w:rPr>
      </w:pPr>
    </w:p>
    <w:p w14:paraId="782E16BB">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21F57CBF">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4BAC92C1">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7892EE2A">
      <w:pPr>
        <w:pStyle w:val="4"/>
        <w:spacing w:line="360" w:lineRule="auto"/>
        <w:contextualSpacing/>
      </w:pPr>
    </w:p>
    <w:p w14:paraId="4D79C25B">
      <w:pPr>
        <w:widowControl/>
        <w:jc w:val="left"/>
      </w:pPr>
      <w:r>
        <w:br w:type="page"/>
      </w:r>
    </w:p>
    <w:p w14:paraId="6F039F02">
      <w:pPr>
        <w:pStyle w:val="27"/>
        <w:spacing w:line="360" w:lineRule="auto"/>
        <w:contextualSpacing/>
        <w:jc w:val="center"/>
        <w:outlineLvl w:val="9"/>
        <w:rPr>
          <w:rFonts w:hAnsi="宋体" w:cs="宋体"/>
          <w:b/>
          <w:sz w:val="32"/>
          <w:szCs w:val="28"/>
        </w:rPr>
      </w:pPr>
      <w:bookmarkStart w:id="10" w:name="_Toc113457532"/>
      <w:r>
        <w:rPr>
          <w:rFonts w:hint="eastAsia" w:hAnsi="宋体" w:cs="宋体"/>
          <w:b/>
          <w:sz w:val="32"/>
          <w:szCs w:val="28"/>
        </w:rPr>
        <w:t>附件5：退还保证金函</w:t>
      </w:r>
      <w:bookmarkEnd w:id="10"/>
    </w:p>
    <w:p w14:paraId="64BE9398">
      <w:pPr>
        <w:pStyle w:val="27"/>
        <w:spacing w:line="360" w:lineRule="auto"/>
        <w:contextualSpacing/>
        <w:jc w:val="center"/>
        <w:outlineLvl w:val="9"/>
        <w:rPr>
          <w:rFonts w:hAnsi="宋体" w:cs="宋体"/>
          <w:b/>
          <w:sz w:val="32"/>
          <w:szCs w:val="28"/>
        </w:rPr>
      </w:pPr>
    </w:p>
    <w:p w14:paraId="492538CF">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p>
    <w:p w14:paraId="7B87DA98">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w:t>
      </w:r>
      <w:r>
        <w:rPr>
          <w:rFonts w:hint="eastAsia" w:ascii="宋体" w:hAnsi="宋体"/>
          <w:szCs w:val="21"/>
          <w:lang w:eastAsia="zh-CN"/>
        </w:rPr>
        <w:t>转账</w:t>
      </w:r>
      <w:r>
        <w:rPr>
          <w:rFonts w:hint="eastAsia" w:ascii="宋体" w:hAnsi="宋体"/>
          <w:szCs w:val="21"/>
        </w:rPr>
        <w:t>、异城电汇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1066C21C">
      <w:pPr>
        <w:spacing w:line="360" w:lineRule="auto"/>
        <w:ind w:firstLine="420"/>
        <w:contextualSpacing/>
        <w:rPr>
          <w:rFonts w:ascii="宋体"/>
          <w:szCs w:val="21"/>
        </w:rPr>
      </w:pPr>
    </w:p>
    <w:p w14:paraId="6F441BF9">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602E2B23">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7CC3886A">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499FB53B">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05DAF4BB">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47FC0D82">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47815D66">
      <w:pPr>
        <w:spacing w:line="360" w:lineRule="auto"/>
        <w:ind w:firstLine="420"/>
        <w:contextualSpacing/>
        <w:rPr>
          <w:rFonts w:ascii="宋体"/>
          <w:szCs w:val="21"/>
          <w:u w:val="single"/>
        </w:rPr>
      </w:pPr>
    </w:p>
    <w:p w14:paraId="06D0218B">
      <w:pPr>
        <w:spacing w:line="360" w:lineRule="auto"/>
        <w:ind w:firstLine="420"/>
        <w:contextualSpacing/>
        <w:rPr>
          <w:rFonts w:ascii="宋体"/>
          <w:szCs w:val="21"/>
          <w:u w:val="single"/>
        </w:rPr>
      </w:pPr>
    </w:p>
    <w:p w14:paraId="164E77E2">
      <w:pPr>
        <w:spacing w:line="360" w:lineRule="auto"/>
        <w:ind w:firstLine="420"/>
        <w:contextualSpacing/>
        <w:rPr>
          <w:rFonts w:ascii="宋体"/>
          <w:szCs w:val="21"/>
          <w:u w:val="single"/>
        </w:rPr>
      </w:pPr>
      <w:r>
        <w:rPr>
          <w:rFonts w:hint="eastAsia" w:ascii="宋体" w:hAnsi="宋体"/>
          <w:szCs w:val="21"/>
          <w:u w:val="single"/>
        </w:rPr>
        <w:t>附：汇款凭证</w:t>
      </w:r>
    </w:p>
    <w:p w14:paraId="13FEE34F">
      <w:pPr>
        <w:spacing w:line="360" w:lineRule="auto"/>
        <w:ind w:firstLine="420"/>
        <w:contextualSpacing/>
        <w:rPr>
          <w:rFonts w:ascii="宋体"/>
          <w:b/>
          <w:szCs w:val="21"/>
          <w:u w:val="single"/>
        </w:rPr>
      </w:pPr>
    </w:p>
    <w:p w14:paraId="2264B22E">
      <w:pPr>
        <w:spacing w:line="360" w:lineRule="auto"/>
        <w:contextualSpacing/>
        <w:rPr>
          <w:rFonts w:ascii="宋体"/>
          <w:szCs w:val="21"/>
        </w:rPr>
      </w:pPr>
      <w:r>
        <w:rPr>
          <w:rFonts w:hint="eastAsia" w:ascii="宋体"/>
          <w:szCs w:val="21"/>
        </w:rPr>
        <w:t>注意事项：</w:t>
      </w:r>
    </w:p>
    <w:p w14:paraId="07F5EC39">
      <w:pPr>
        <w:spacing w:line="360" w:lineRule="auto"/>
        <w:contextualSpacing/>
        <w:rPr>
          <w:rFonts w:ascii="宋体"/>
          <w:szCs w:val="21"/>
        </w:rPr>
      </w:pPr>
      <w:r>
        <w:rPr>
          <w:rFonts w:hint="eastAsia" w:ascii="宋体"/>
          <w:szCs w:val="21"/>
        </w:rPr>
        <w:t>1、以上内容应详细填写，不可简化；</w:t>
      </w:r>
    </w:p>
    <w:p w14:paraId="5BA4A329">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7681123F">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3、未能及时缴交本表以及填写相关信息而致未能及时退还保证金的，福建省贸易促进中心（福建省电子口岸服务中心）将不负法律与经济责任。</w:t>
      </w:r>
    </w:p>
    <w:p w14:paraId="296630D1">
      <w:pPr>
        <w:rPr>
          <w:rFonts w:ascii="宋体"/>
        </w:rPr>
      </w:pPr>
    </w:p>
    <w:p w14:paraId="1E291BFF">
      <w:pPr>
        <w:pStyle w:val="4"/>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A99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69F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5F69F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949F">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EA8E0">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27EA8E0">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YjNhMTA1OTBkMzM2MTVkMDE1YWRmMWQyN2Y1YmIifQ=="/>
  </w:docVars>
  <w:rsids>
    <w:rsidRoot w:val="00854327"/>
    <w:rsid w:val="00027395"/>
    <w:rsid w:val="00054C03"/>
    <w:rsid w:val="000B0218"/>
    <w:rsid w:val="00103C5E"/>
    <w:rsid w:val="0012033D"/>
    <w:rsid w:val="001417C0"/>
    <w:rsid w:val="00154974"/>
    <w:rsid w:val="001B4296"/>
    <w:rsid w:val="001D4691"/>
    <w:rsid w:val="001E0C42"/>
    <w:rsid w:val="002C3FA4"/>
    <w:rsid w:val="00327E02"/>
    <w:rsid w:val="0036798D"/>
    <w:rsid w:val="003B15AA"/>
    <w:rsid w:val="003D04B8"/>
    <w:rsid w:val="004736A1"/>
    <w:rsid w:val="004864B2"/>
    <w:rsid w:val="00490A13"/>
    <w:rsid w:val="004A0980"/>
    <w:rsid w:val="004F4080"/>
    <w:rsid w:val="0055334E"/>
    <w:rsid w:val="0056229C"/>
    <w:rsid w:val="005B3B18"/>
    <w:rsid w:val="00605837"/>
    <w:rsid w:val="0061302F"/>
    <w:rsid w:val="00663204"/>
    <w:rsid w:val="00684FB0"/>
    <w:rsid w:val="0069362E"/>
    <w:rsid w:val="006D089F"/>
    <w:rsid w:val="006D6179"/>
    <w:rsid w:val="007A1AFB"/>
    <w:rsid w:val="007D061A"/>
    <w:rsid w:val="007E7A38"/>
    <w:rsid w:val="00845CE4"/>
    <w:rsid w:val="00854327"/>
    <w:rsid w:val="0085538F"/>
    <w:rsid w:val="00860935"/>
    <w:rsid w:val="008758D1"/>
    <w:rsid w:val="00887DB0"/>
    <w:rsid w:val="00895544"/>
    <w:rsid w:val="008B0F1F"/>
    <w:rsid w:val="008C3223"/>
    <w:rsid w:val="009571CC"/>
    <w:rsid w:val="0097313A"/>
    <w:rsid w:val="00A15AA2"/>
    <w:rsid w:val="00A34FCF"/>
    <w:rsid w:val="00A614AA"/>
    <w:rsid w:val="00A737A6"/>
    <w:rsid w:val="00AD0D58"/>
    <w:rsid w:val="00B979AD"/>
    <w:rsid w:val="00BA3B51"/>
    <w:rsid w:val="00C40BBD"/>
    <w:rsid w:val="00C71511"/>
    <w:rsid w:val="00CB0B59"/>
    <w:rsid w:val="00CB4652"/>
    <w:rsid w:val="00D72899"/>
    <w:rsid w:val="00D87857"/>
    <w:rsid w:val="00E25965"/>
    <w:rsid w:val="00E27C74"/>
    <w:rsid w:val="00E9336C"/>
    <w:rsid w:val="00EE6576"/>
    <w:rsid w:val="00EF08A4"/>
    <w:rsid w:val="00F01A33"/>
    <w:rsid w:val="00F0723D"/>
    <w:rsid w:val="00FB1236"/>
    <w:rsid w:val="0262422A"/>
    <w:rsid w:val="05FB0B46"/>
    <w:rsid w:val="0C874803"/>
    <w:rsid w:val="0E785A63"/>
    <w:rsid w:val="1389504F"/>
    <w:rsid w:val="1D061B65"/>
    <w:rsid w:val="1E521F3A"/>
    <w:rsid w:val="29037B8D"/>
    <w:rsid w:val="2AE13E4F"/>
    <w:rsid w:val="2F8D0E8E"/>
    <w:rsid w:val="31076080"/>
    <w:rsid w:val="3A22309C"/>
    <w:rsid w:val="40486795"/>
    <w:rsid w:val="433714D7"/>
    <w:rsid w:val="45DF1D00"/>
    <w:rsid w:val="463572B8"/>
    <w:rsid w:val="4C0C5144"/>
    <w:rsid w:val="4D5A4A0A"/>
    <w:rsid w:val="4DDB6472"/>
    <w:rsid w:val="550F30E0"/>
    <w:rsid w:val="5F6B1F68"/>
    <w:rsid w:val="61667D7D"/>
    <w:rsid w:val="70CB427E"/>
    <w:rsid w:val="74572BB4"/>
    <w:rsid w:val="7793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99"/>
    <w:pPr>
      <w:ind w:firstLine="420" w:firstLineChars="200"/>
    </w:pPr>
    <w:rPr>
      <w:sz w:val="24"/>
      <w:szCs w:val="20"/>
    </w:rPr>
  </w:style>
  <w:style w:type="paragraph" w:styleId="4">
    <w:name w:val="Body Text"/>
    <w:basedOn w:val="1"/>
    <w:next w:val="1"/>
    <w:link w:val="21"/>
    <w:semiHidden/>
    <w:unhideWhenUsed/>
    <w:qFormat/>
    <w:uiPriority w:val="99"/>
    <w:pPr>
      <w:spacing w:after="120"/>
    </w:pPr>
  </w:style>
  <w:style w:type="paragraph" w:styleId="5">
    <w:name w:val="Body Text Indent"/>
    <w:basedOn w:val="1"/>
    <w:link w:val="18"/>
    <w:autoRedefine/>
    <w:qFormat/>
    <w:uiPriority w:val="99"/>
    <w:pPr>
      <w:spacing w:line="720" w:lineRule="exact"/>
      <w:ind w:firstLine="601"/>
    </w:pPr>
    <w:rPr>
      <w:rFonts w:ascii="宋体" w:hAnsi="宋体"/>
      <w:sz w:val="24"/>
    </w:rPr>
  </w:style>
  <w:style w:type="paragraph" w:styleId="6">
    <w:name w:val="toc 3"/>
    <w:basedOn w:val="1"/>
    <w:next w:val="1"/>
    <w:qFormat/>
    <w:uiPriority w:val="39"/>
    <w:pPr>
      <w:ind w:left="840" w:leftChars="400"/>
    </w:pPr>
  </w:style>
  <w:style w:type="paragraph" w:styleId="7">
    <w:name w:val="Plain Text"/>
    <w:basedOn w:val="1"/>
    <w:link w:val="19"/>
    <w:qFormat/>
    <w:uiPriority w:val="99"/>
    <w:rPr>
      <w:rFonts w:ascii="宋体" w:hAnsi="Courier New"/>
      <w:szCs w:val="20"/>
    </w:rPr>
  </w:style>
  <w:style w:type="paragraph" w:styleId="8">
    <w:name w:val="Balloon Text"/>
    <w:basedOn w:val="1"/>
    <w:link w:val="26"/>
    <w:semiHidden/>
    <w:qFormat/>
    <w:uiPriority w:val="0"/>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正文文本缩进 Char"/>
    <w:basedOn w:val="16"/>
    <w:link w:val="5"/>
    <w:autoRedefine/>
    <w:qFormat/>
    <w:uiPriority w:val="99"/>
    <w:rPr>
      <w:rFonts w:ascii="宋体" w:hAnsi="宋体" w:eastAsia="宋体" w:cs="Times New Roman"/>
      <w:sz w:val="24"/>
      <w:szCs w:val="24"/>
    </w:rPr>
  </w:style>
  <w:style w:type="character" w:customStyle="1" w:styleId="19">
    <w:name w:val="纯文本 Char"/>
    <w:basedOn w:val="16"/>
    <w:link w:val="7"/>
    <w:autoRedefine/>
    <w:qFormat/>
    <w:uiPriority w:val="99"/>
    <w:rPr>
      <w:rFonts w:ascii="宋体" w:hAnsi="Courier New" w:eastAsia="宋体" w:cs="Times New Roman"/>
      <w:szCs w:val="20"/>
    </w:rPr>
  </w:style>
  <w:style w:type="character" w:customStyle="1" w:styleId="20">
    <w:name w:val="正文缩进 Char"/>
    <w:link w:val="3"/>
    <w:autoRedefine/>
    <w:qFormat/>
    <w:locked/>
    <w:uiPriority w:val="99"/>
    <w:rPr>
      <w:rFonts w:ascii="Times New Roman" w:hAnsi="Times New Roman" w:eastAsia="宋体" w:cs="Times New Roman"/>
      <w:sz w:val="24"/>
      <w:szCs w:val="20"/>
    </w:rPr>
  </w:style>
  <w:style w:type="character" w:customStyle="1" w:styleId="21">
    <w:name w:val="正文文本 Char"/>
    <w:basedOn w:val="16"/>
    <w:link w:val="4"/>
    <w:semiHidden/>
    <w:qFormat/>
    <w:uiPriority w:val="99"/>
    <w:rPr>
      <w:rFonts w:ascii="Times New Roman" w:hAnsi="Times New Roman" w:eastAsia="宋体" w:cs="Times New Roman"/>
      <w:szCs w:val="24"/>
    </w:rPr>
  </w:style>
  <w:style w:type="character" w:customStyle="1" w:styleId="22">
    <w:name w:val="页眉 Char"/>
    <w:basedOn w:val="16"/>
    <w:link w:val="10"/>
    <w:autoRedefine/>
    <w:qFormat/>
    <w:uiPriority w:val="99"/>
    <w:rPr>
      <w:rFonts w:ascii="Times New Roman" w:hAnsi="Times New Roman" w:eastAsia="宋体" w:cs="Times New Roman"/>
      <w:sz w:val="18"/>
      <w:szCs w:val="18"/>
    </w:rPr>
  </w:style>
  <w:style w:type="character" w:customStyle="1" w:styleId="23">
    <w:name w:val="页脚 Char"/>
    <w:basedOn w:val="16"/>
    <w:link w:val="9"/>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5">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批注框文本 Char"/>
    <w:basedOn w:val="16"/>
    <w:link w:val="8"/>
    <w:semiHidden/>
    <w:qFormat/>
    <w:uiPriority w:val="0"/>
    <w:rPr>
      <w:rFonts w:ascii="Times New Roman" w:hAnsi="Times New Roman" w:eastAsia="宋体" w:cs="Times New Roman"/>
      <w:sz w:val="18"/>
      <w:szCs w:val="18"/>
    </w:rPr>
  </w:style>
  <w:style w:type="paragraph" w:customStyle="1" w:styleId="27">
    <w:name w:val="样式3"/>
    <w:basedOn w:val="7"/>
    <w:link w:val="28"/>
    <w:autoRedefine/>
    <w:qFormat/>
    <w:uiPriority w:val="99"/>
    <w:pPr>
      <w:spacing w:line="0" w:lineRule="atLeast"/>
      <w:outlineLvl w:val="0"/>
    </w:pPr>
    <w:rPr>
      <w:rFonts w:hAnsi="Times New Roman"/>
      <w:kern w:val="0"/>
      <w:sz w:val="28"/>
    </w:rPr>
  </w:style>
  <w:style w:type="character" w:customStyle="1" w:styleId="28">
    <w:name w:val="样式3 Char"/>
    <w:link w:val="27"/>
    <w:autoRedefine/>
    <w:qFormat/>
    <w:locked/>
    <w:uiPriority w:val="99"/>
    <w:rPr>
      <w:rFonts w:ascii="宋体" w:hAnsi="Times New Roman" w:eastAsia="宋体" w:cs="Times New Roman"/>
      <w:kern w:val="0"/>
      <w:sz w:val="28"/>
      <w:szCs w:val="20"/>
    </w:rPr>
  </w:style>
  <w:style w:type="paragraph" w:customStyle="1" w:styleId="29">
    <w:name w:val="Char11"/>
    <w:basedOn w:val="1"/>
    <w:autoRedefine/>
    <w:qFormat/>
    <w:uiPriority w:val="99"/>
    <w:rPr>
      <w:rFonts w:ascii="Tahoma" w:hAnsi="Tahoma"/>
      <w:sz w:val="24"/>
      <w:szCs w:val="20"/>
    </w:rPr>
  </w:style>
  <w:style w:type="paragraph" w:customStyle="1" w:styleId="30">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1">
    <w:name w:val="标准"/>
    <w:basedOn w:val="1"/>
    <w:qFormat/>
    <w:uiPriority w:val="99"/>
    <w:pPr>
      <w:spacing w:line="360" w:lineRule="auto"/>
      <w:ind w:firstLine="200" w:firstLineChars="200"/>
    </w:pPr>
    <w:rPr>
      <w:rFonts w:cs="宋体"/>
      <w:szCs w:val="20"/>
    </w:rPr>
  </w:style>
  <w:style w:type="character" w:customStyle="1" w:styleId="32">
    <w:name w:val="标题 1 Char"/>
    <w:basedOn w:val="16"/>
    <w:link w:val="2"/>
    <w:qFormat/>
    <w:uiPriority w:val="9"/>
    <w:rPr>
      <w:rFonts w:ascii="Times New Roman" w:hAnsi="Times New Roman" w:eastAsia="宋体" w:cs="Times New Roman"/>
      <w:b/>
      <w:bCs/>
      <w:kern w:val="44"/>
      <w:sz w:val="44"/>
      <w:szCs w:val="44"/>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3971</Words>
  <Characters>4171</Characters>
  <Lines>59</Lines>
  <Paragraphs>16</Paragraphs>
  <TotalTime>4</TotalTime>
  <ScaleCrop>false</ScaleCrop>
  <LinksUpToDate>false</LinksUpToDate>
  <CharactersWithSpaces>4236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2022-09-07T01:31:00Z</dcterms:created>
  <dc:creator>china</dc:creator>
  <cp:lastModifiedBy>逍遥游</cp:lastModifiedBy>
  <cp:lastPrinted>2022-09-08T07:12:00Z</cp:lastPrinted>
  <dcterms:modified xsi:type="dcterms:W3CDTF">2024-12-16T06:50:40Z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D848035F5EBA4C74BE04900C72083D56_13</vt:lpwstr>
  </property>
</Properties>
</file>