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B96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225" w:beforeAutospacing="0" w:after="0" w:afterAutospacing="0" w:line="480" w:lineRule="atLeast"/>
        <w:ind w:left="0" w:right="0" w:firstLine="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 w14:paraId="130D87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225" w:beforeAutospacing="0" w:after="0" w:afterAutospacing="0" w:line="480" w:lineRule="atLeast"/>
        <w:ind w:left="0" w:right="0" w:firstLine="0"/>
        <w:jc w:val="center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保洁服务报价单</w:t>
      </w:r>
      <w:bookmarkEnd w:id="0"/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968"/>
        <w:gridCol w:w="3692"/>
        <w:gridCol w:w="2317"/>
      </w:tblGrid>
      <w:tr w14:paraId="5FB37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EC918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48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1D3B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项目内容</w:t>
            </w:r>
          </w:p>
        </w:tc>
        <w:tc>
          <w:tcPr>
            <w:tcW w:w="20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71D8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报价总额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</w:tr>
      <w:tr w14:paraId="289AE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5" w:hRule="atLeast"/>
          <w:jc w:val="center"/>
        </w:trPr>
        <w:tc>
          <w:tcPr>
            <w:tcW w:w="1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F456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30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-2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厅主楼部分场所保洁服务</w:t>
            </w:r>
          </w:p>
        </w:tc>
        <w:tc>
          <w:tcPr>
            <w:tcW w:w="48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6373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Autospacing="0" w:after="157" w:afterAutospacing="0" w:line="500" w:lineRule="exact"/>
              <w:ind w:left="0" w:right="0" w:firstLine="64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做好厅机关主楼部分场所卫生及部分</w:t>
            </w:r>
            <w:r>
              <w:rPr>
                <w:rFonts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办公室报刊分发等日常工作。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具体要求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1.安排2名以上有责任心、身体健康、无犯罪记录的女性保洁人员，年龄35-60岁之间； 2.保洁人员必须在上午7点前到岗工作，工作持续到下午16点；除法定节假日和周末外，均要按时到岗上班，如遇特殊情况，需配合厅办公室要求工作；3.每日定时整理指定场所的卫生保洁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4.保洁人员需通过厅保密政审条件合格后才能上岗，不符合条件的应调换人员。工作中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要严守保密有关要求，严禁私自复印、拷贝办公室内各类文件资料，严禁参加社会非法组织或活动，严禁其他违反保密规定的行为；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5.保洁人员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需服从厅内相关管理规定，每月无故迟到、旷工等累计2次（含）以上，厅业务管理部门可进行处罚，每次罚金100-300元，每月迟到、旷工等3次（含）以上，厅业务管理部门可要求所在公司做辞退处理或终止合同协议。</w:t>
            </w:r>
          </w:p>
          <w:p w14:paraId="324811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spacing w:before="157" w:beforeAutospacing="0" w:after="157" w:afterAutospacing="0" w:line="480" w:lineRule="atLeast"/>
              <w:ind w:left="0" w:right="0" w:firstLine="64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EC44C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Autospacing="0" w:after="157" w:afterAutospacing="0" w:line="320" w:lineRule="exact"/>
              <w:ind w:right="0"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806E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shd w:val="clear" w:color="auto" w:fill="FFFFFF"/>
                <w:lang w:val="en-US" w:eastAsia="zh-CN" w:bidi="ar"/>
              </w:rPr>
              <w:t>   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shd w:val="clear" w:color="auto" w:fill="FFFFFF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shd w:val="clear" w:color="auto" w:fill="FFFFFF"/>
                <w:lang w:val="en-US" w:eastAsia="zh-CN" w:bidi="ar"/>
              </w:rPr>
              <w:t>  </w:t>
            </w:r>
          </w:p>
          <w:p w14:paraId="2175AF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大写：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shd w:val="clear" w:color="auto" w:fill="FFFFFF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shd w:val="clear" w:color="auto" w:fill="FFFFFF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shd w:val="clear" w:color="auto" w:fill="FFFFFF"/>
                <w:lang w:val="en-US" w:eastAsia="zh-CN" w:bidi="ar"/>
              </w:rPr>
              <w:t>  </w:t>
            </w:r>
          </w:p>
        </w:tc>
      </w:tr>
      <w:tr w14:paraId="33BE6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0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1D97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我方已知悉贵单位要求的所有服务内容。</w:t>
            </w:r>
          </w:p>
          <w:p w14:paraId="7F2CC2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 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报价单位名称（盖章）：</w:t>
            </w:r>
          </w:p>
          <w:p w14:paraId="7BB5B5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 w:firstLine="392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法人或授权代表签字：</w:t>
            </w:r>
          </w:p>
          <w:p w14:paraId="391120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 w:firstLine="3920"/>
              <w:jc w:val="both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报价时间：   年   月    日</w:t>
            </w:r>
          </w:p>
        </w:tc>
      </w:tr>
      <w:tr w14:paraId="4CE0C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260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AA20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联系人及联系电话</w:t>
            </w:r>
          </w:p>
        </w:tc>
        <w:tc>
          <w:tcPr>
            <w:tcW w:w="59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B1B0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 w14:paraId="203469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240" w:lineRule="exact"/>
        <w:ind w:left="0" w:right="0" w:firstLine="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备注：请按要求完整填报报价单信息，注明企业（单位）全称，由法人或授权人签字并加盖公章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（由授权人签字的必须有法人授权书），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否则视为无效。</w:t>
      </w:r>
    </w:p>
    <w:p w14:paraId="5E671EC4"/>
    <w:p w14:paraId="0BAD12F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76CF4"/>
    <w:rsid w:val="6FB7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951</Words>
  <Characters>967</Characters>
  <Lines>0</Lines>
  <Paragraphs>0</Paragraphs>
  <TotalTime>0</TotalTime>
  <ScaleCrop>false</ScaleCrop>
  <LinksUpToDate>false</LinksUpToDate>
  <CharactersWithSpaces>979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2026-02-27T06:41:00Z</dcterms:created>
  <dc:creator>Administrator</dc:creator>
  <cp:lastModifiedBy>北禾</cp:lastModifiedBy>
  <dcterms:modified xsi:type="dcterms:W3CDTF">2026-03-04T07:08:56Z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eyJoZGlkIjoiOGUwOWE0YjhmYTkxODU3OTI4NDI5ZmUzNGEwYTQzNmUiLCJ1c2VySWQiOiIzNzU4NTAwNjkifQ==</vt:lpwstr>
  </property>
  <property fmtid="{D5CDD505-2E9C-101B-9397-08002B2CF9AE}" pid="4" name="ICV">
    <vt:lpwstr>AC1F2EAA4EFB450C83D0E91E51E9D313_12</vt:lpwstr>
  </property>
</Properties>
</file>