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80" w:lineRule="exact"/>
        <w:rPr>
          <w:rFonts w:hint="default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480" w:lineRule="atLeast"/>
        <w:ind w:left="320" w:right="0" w:hanging="320" w:hangingChars="100"/>
        <w:jc w:val="center"/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报价单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4841"/>
        <w:gridCol w:w="2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71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lang w:val="en-US" w:eastAsia="zh-CN"/>
              </w:rPr>
              <w:t>2025电子商务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宋体" w:hAnsi="宋体" w:cs="宋体"/>
                <w:color w:val="auto"/>
                <w:sz w:val="32"/>
                <w:szCs w:val="32"/>
                <w:lang w:eastAsia="zh-CN"/>
              </w:rPr>
              <w:t>专项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审计服务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联系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人及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电话</w:t>
            </w:r>
          </w:p>
        </w:tc>
        <w:tc>
          <w:tcPr>
            <w:tcW w:w="71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报价金额</w:t>
            </w:r>
          </w:p>
        </w:tc>
        <w:tc>
          <w:tcPr>
            <w:tcW w:w="4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资金申报类项目审计费：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default" w:ascii="宋体" w:hAnsi="宋体" w:eastAsia="宋体" w:cs="宋体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每个    元，预计27个共    元。</w:t>
            </w:r>
          </w:p>
        </w:tc>
        <w:tc>
          <w:tcPr>
            <w:tcW w:w="23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合计：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7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color w:val="auto"/>
              </w:rPr>
            </w:pPr>
          </w:p>
        </w:tc>
        <w:tc>
          <w:tcPr>
            <w:tcW w:w="4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政府采购类项目审计费：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default" w:ascii="宋体" w:hAnsi="宋体" w:eastAsia="宋体" w:cs="宋体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每个    元，预计3个共    元。</w:t>
            </w:r>
          </w:p>
        </w:tc>
        <w:tc>
          <w:tcPr>
            <w:tcW w:w="23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89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我方已知悉贵单位要求的所有服务内容，且所递交的材料真实、有效。</w:t>
            </w:r>
          </w:p>
          <w:p>
            <w:pPr>
              <w:widowControl/>
              <w:ind w:firstLine="64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ind w:firstLine="2880" w:firstLineChars="9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报价单位全称：（公章）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9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法人或授权人签字：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auto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 xml:space="preserve"> 报价时间：   年   月   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</w:pP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备注：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请按要求完整准确填报报价单信息，注明单位（公司）全称，由法定代表人或其授权代表人签字并加盖公章，由授权代表人签字的请附上相关授权书，否则视为无效。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94C80"/>
    <w:rsid w:val="0D93630A"/>
    <w:rsid w:val="1AD265DB"/>
    <w:rsid w:val="1EFF6E74"/>
    <w:rsid w:val="24E007EC"/>
    <w:rsid w:val="26FD9502"/>
    <w:rsid w:val="2B224783"/>
    <w:rsid w:val="2F4A15A1"/>
    <w:rsid w:val="3E227A9B"/>
    <w:rsid w:val="5CF7F04D"/>
    <w:rsid w:val="5EFFC299"/>
    <w:rsid w:val="67326E88"/>
    <w:rsid w:val="6CF34DC4"/>
    <w:rsid w:val="783A1469"/>
    <w:rsid w:val="7B7FE5F7"/>
    <w:rsid w:val="7BEE42E8"/>
    <w:rsid w:val="7E694C80"/>
    <w:rsid w:val="7FD7E618"/>
    <w:rsid w:val="E35E882D"/>
    <w:rsid w:val="ECA54E6A"/>
    <w:rsid w:val="EEDB5A0A"/>
    <w:rsid w:val="FB3F2687"/>
    <w:rsid w:val="FEF7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qFormat/>
    <w:uiPriority w:val="99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Body Text First Indent 21"/>
    <w:qFormat/>
    <w:uiPriority w:val="0"/>
    <w:pPr>
      <w:widowControl w:val="0"/>
      <w:spacing w:line="340" w:lineRule="exact"/>
      <w:ind w:left="420" w:leftChars="200" w:right="-139" w:hanging="26" w:hangingChars="26"/>
      <w:jc w:val="both"/>
    </w:pPr>
    <w:rPr>
      <w:rFonts w:ascii="华文中宋" w:hAnsi="华文中宋" w:eastAsia="华文中宋" w:cs="Times New Roman"/>
      <w:spacing w:val="-6"/>
      <w:kern w:val="2"/>
      <w:sz w:val="24"/>
      <w:szCs w:val="2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2025-04-30T08:10:00Z</dcterms:created>
  <dc:creator>Administrator</dc:creator>
  <cp:lastModifiedBy>Administrator</cp:lastModifiedBy>
  <dcterms:modified xsi:type="dcterms:W3CDTF">2025-05-19T02:40:40Z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